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Look w:val="04A0" w:firstRow="1" w:lastRow="0" w:firstColumn="1" w:lastColumn="0" w:noHBand="0" w:noVBand="1"/>
      </w:tblPr>
      <w:tblGrid>
        <w:gridCol w:w="9356"/>
      </w:tblGrid>
      <w:tr w:rsidR="00636F77" w:rsidRPr="00721615" w14:paraId="42D840BA" w14:textId="77777777" w:rsidTr="00175190">
        <w:tc>
          <w:tcPr>
            <w:tcW w:w="9356" w:type="dxa"/>
          </w:tcPr>
          <w:p w14:paraId="03798E70" w14:textId="77777777" w:rsidR="00636F77" w:rsidRPr="00721615" w:rsidRDefault="00636F77" w:rsidP="00175190">
            <w:pPr>
              <w:spacing w:after="0" w:line="280" w:lineRule="exact"/>
              <w:ind w:left="5398"/>
              <w:jc w:val="both"/>
              <w:rPr>
                <w:sz w:val="28"/>
                <w:szCs w:val="28"/>
              </w:rPr>
            </w:pPr>
            <w:r w:rsidRPr="00721615">
              <w:rPr>
                <w:sz w:val="28"/>
                <w:szCs w:val="28"/>
              </w:rPr>
              <w:t>Приложение 1</w:t>
            </w:r>
          </w:p>
          <w:p w14:paraId="695A1B14" w14:textId="77777777" w:rsidR="00636F77" w:rsidRPr="00721615" w:rsidRDefault="00636F77" w:rsidP="00175190">
            <w:pPr>
              <w:spacing w:after="0" w:line="280" w:lineRule="exact"/>
              <w:ind w:left="5398"/>
              <w:jc w:val="both"/>
              <w:rPr>
                <w:sz w:val="28"/>
                <w:szCs w:val="28"/>
              </w:rPr>
            </w:pPr>
            <w:r w:rsidRPr="00721615">
              <w:rPr>
                <w:sz w:val="28"/>
                <w:szCs w:val="28"/>
              </w:rPr>
              <w:t xml:space="preserve">к приказу главного </w:t>
            </w:r>
          </w:p>
          <w:p w14:paraId="40CDB78A" w14:textId="77777777" w:rsidR="00636F77" w:rsidRPr="00721615" w:rsidRDefault="00636F77" w:rsidP="00175190">
            <w:pPr>
              <w:spacing w:after="0" w:line="280" w:lineRule="exact"/>
              <w:ind w:left="5398"/>
              <w:jc w:val="both"/>
              <w:rPr>
                <w:sz w:val="28"/>
                <w:szCs w:val="28"/>
              </w:rPr>
            </w:pPr>
            <w:r w:rsidRPr="00721615">
              <w:rPr>
                <w:sz w:val="28"/>
                <w:szCs w:val="28"/>
              </w:rPr>
              <w:t xml:space="preserve">управления культуры </w:t>
            </w:r>
          </w:p>
          <w:p w14:paraId="2F070AD7" w14:textId="3FA60823" w:rsidR="00636F77" w:rsidRPr="00721615" w:rsidRDefault="00636F77" w:rsidP="00175190">
            <w:pPr>
              <w:spacing w:after="0" w:line="280" w:lineRule="exact"/>
              <w:ind w:left="5398"/>
              <w:jc w:val="both"/>
              <w:rPr>
                <w:sz w:val="28"/>
                <w:szCs w:val="28"/>
              </w:rPr>
            </w:pPr>
            <w:r w:rsidRPr="00721615">
              <w:rPr>
                <w:sz w:val="28"/>
                <w:szCs w:val="28"/>
              </w:rPr>
              <w:t>от «</w:t>
            </w:r>
            <w:r>
              <w:rPr>
                <w:sz w:val="28"/>
                <w:szCs w:val="28"/>
              </w:rPr>
              <w:t>22</w:t>
            </w:r>
            <w:r w:rsidRPr="00721615">
              <w:rPr>
                <w:sz w:val="28"/>
                <w:szCs w:val="28"/>
              </w:rPr>
              <w:t xml:space="preserve">» </w:t>
            </w:r>
            <w:r>
              <w:rPr>
                <w:sz w:val="28"/>
                <w:szCs w:val="28"/>
              </w:rPr>
              <w:t xml:space="preserve">января </w:t>
            </w:r>
            <w:r w:rsidRPr="00721615">
              <w:rPr>
                <w:sz w:val="28"/>
                <w:szCs w:val="28"/>
              </w:rPr>
              <w:t>202</w:t>
            </w:r>
            <w:r>
              <w:rPr>
                <w:sz w:val="28"/>
                <w:szCs w:val="28"/>
              </w:rPr>
              <w:t>4</w:t>
            </w:r>
            <w:r w:rsidRPr="00721615">
              <w:rPr>
                <w:sz w:val="28"/>
                <w:szCs w:val="28"/>
              </w:rPr>
              <w:t xml:space="preserve"> г. № </w:t>
            </w:r>
            <w:r>
              <w:rPr>
                <w:sz w:val="28"/>
                <w:szCs w:val="28"/>
              </w:rPr>
              <w:t>14</w:t>
            </w:r>
          </w:p>
          <w:p w14:paraId="3C37AE8D" w14:textId="77777777" w:rsidR="00636F77" w:rsidRPr="00721615" w:rsidRDefault="00636F77" w:rsidP="00175190">
            <w:pPr>
              <w:spacing w:after="0" w:line="280" w:lineRule="exact"/>
              <w:ind w:left="5664" w:right="-1883"/>
              <w:jc w:val="both"/>
              <w:rPr>
                <w:sz w:val="30"/>
                <w:szCs w:val="30"/>
              </w:rPr>
            </w:pPr>
          </w:p>
          <w:p w14:paraId="3F3025E6" w14:textId="77777777" w:rsidR="00636F77" w:rsidRPr="00721615" w:rsidRDefault="00636F77" w:rsidP="00175190">
            <w:pPr>
              <w:jc w:val="both"/>
              <w:rPr>
                <w:sz w:val="30"/>
                <w:szCs w:val="30"/>
              </w:rPr>
            </w:pPr>
          </w:p>
          <w:p w14:paraId="352AB7C1" w14:textId="77777777" w:rsidR="00636F77" w:rsidRPr="00721615" w:rsidRDefault="00636F77" w:rsidP="00175190">
            <w:pPr>
              <w:jc w:val="center"/>
              <w:rPr>
                <w:sz w:val="30"/>
                <w:szCs w:val="30"/>
              </w:rPr>
            </w:pPr>
            <w:r w:rsidRPr="00721615">
              <w:rPr>
                <w:sz w:val="30"/>
                <w:szCs w:val="30"/>
              </w:rPr>
              <w:t>УСЛОВИЯ ПРОВЕДЕНИЯ</w:t>
            </w:r>
          </w:p>
        </w:tc>
      </w:tr>
    </w:tbl>
    <w:p w14:paraId="7D3802B2" w14:textId="77777777" w:rsidR="00636F77" w:rsidRPr="00721615" w:rsidRDefault="00636F77" w:rsidP="00636F77">
      <w:pPr>
        <w:pStyle w:val="1"/>
        <w:spacing w:before="0" w:beforeAutospacing="0" w:after="0" w:afterAutospacing="0"/>
        <w:ind w:firstLine="426"/>
        <w:jc w:val="center"/>
        <w:rPr>
          <w:sz w:val="30"/>
          <w:szCs w:val="30"/>
        </w:rPr>
      </w:pPr>
      <w:bookmarkStart w:id="0" w:name="_GoBack"/>
      <w:r w:rsidRPr="00721615">
        <w:rPr>
          <w:sz w:val="30"/>
          <w:szCs w:val="30"/>
          <w:lang w:val="en-US"/>
        </w:rPr>
        <w:t>III</w:t>
      </w:r>
      <w:r w:rsidRPr="00721615">
        <w:rPr>
          <w:color w:val="000000"/>
          <w:sz w:val="30"/>
          <w:szCs w:val="30"/>
        </w:rPr>
        <w:t xml:space="preserve"> Открытого областного </w:t>
      </w:r>
      <w:r w:rsidRPr="00721615">
        <w:rPr>
          <w:sz w:val="30"/>
          <w:szCs w:val="30"/>
        </w:rPr>
        <w:t xml:space="preserve">конкурса исполнителей на </w:t>
      </w:r>
      <w:r w:rsidRPr="00721615">
        <w:rPr>
          <w:color w:val="000000"/>
          <w:sz w:val="30"/>
          <w:szCs w:val="30"/>
        </w:rPr>
        <w:t>фортепиано и струнных смычковых инструментах «Юный виртуоз»</w:t>
      </w:r>
    </w:p>
    <w:bookmarkEnd w:id="0"/>
    <w:p w14:paraId="68CC72C7" w14:textId="77777777" w:rsidR="00636F77" w:rsidRPr="00721615" w:rsidRDefault="00636F77" w:rsidP="00636F77">
      <w:pPr>
        <w:pStyle w:val="1"/>
        <w:spacing w:before="0" w:beforeAutospacing="0" w:after="0" w:afterAutospacing="0"/>
        <w:ind w:left="568"/>
        <w:jc w:val="center"/>
        <w:rPr>
          <w:b/>
          <w:sz w:val="30"/>
          <w:szCs w:val="30"/>
        </w:rPr>
      </w:pPr>
    </w:p>
    <w:p w14:paraId="065C2FE9" w14:textId="77777777" w:rsidR="00636F77" w:rsidRPr="00721615" w:rsidRDefault="00636F77" w:rsidP="00636F77">
      <w:pPr>
        <w:pStyle w:val="1"/>
        <w:spacing w:before="0" w:beforeAutospacing="0" w:after="0" w:afterAutospacing="0"/>
        <w:ind w:left="568"/>
        <w:jc w:val="center"/>
        <w:rPr>
          <w:b/>
          <w:sz w:val="30"/>
          <w:szCs w:val="30"/>
        </w:rPr>
      </w:pPr>
      <w:r w:rsidRPr="00721615">
        <w:rPr>
          <w:b/>
          <w:sz w:val="30"/>
          <w:szCs w:val="30"/>
          <w:lang w:val="en-US"/>
        </w:rPr>
        <w:t>I</w:t>
      </w:r>
      <w:r w:rsidRPr="00721615">
        <w:rPr>
          <w:b/>
          <w:sz w:val="30"/>
          <w:szCs w:val="30"/>
        </w:rPr>
        <w:t>. Общие положения</w:t>
      </w:r>
    </w:p>
    <w:p w14:paraId="19A6BB8A" w14:textId="77777777" w:rsidR="00636F77" w:rsidRPr="00721615" w:rsidRDefault="00636F77" w:rsidP="00636F77">
      <w:pPr>
        <w:pStyle w:val="a5"/>
        <w:ind w:firstLine="708"/>
        <w:jc w:val="both"/>
        <w:rPr>
          <w:color w:val="000000"/>
          <w:sz w:val="30"/>
          <w:szCs w:val="30"/>
        </w:rPr>
      </w:pPr>
      <w:r w:rsidRPr="00721615">
        <w:rPr>
          <w:sz w:val="30"/>
          <w:szCs w:val="30"/>
        </w:rPr>
        <w:t xml:space="preserve">1. Настоящее Положение определяет порядок организации и проведения </w:t>
      </w:r>
      <w:bookmarkStart w:id="1" w:name="_Hlk151984784"/>
      <w:r w:rsidRPr="00721615">
        <w:rPr>
          <w:sz w:val="30"/>
          <w:szCs w:val="30"/>
          <w:lang w:val="en-US"/>
        </w:rPr>
        <w:t>III</w:t>
      </w:r>
      <w:r w:rsidRPr="00721615">
        <w:rPr>
          <w:sz w:val="30"/>
          <w:szCs w:val="30"/>
        </w:rPr>
        <w:t xml:space="preserve"> Открытого областного конкурса исполнителей на </w:t>
      </w:r>
      <w:r w:rsidRPr="00721615">
        <w:rPr>
          <w:color w:val="000000"/>
          <w:sz w:val="30"/>
          <w:szCs w:val="30"/>
        </w:rPr>
        <w:t xml:space="preserve">фортепиано и струнных смычковых инструментах </w:t>
      </w:r>
      <w:bookmarkEnd w:id="1"/>
      <w:r w:rsidRPr="00721615">
        <w:rPr>
          <w:color w:val="000000"/>
          <w:sz w:val="30"/>
          <w:szCs w:val="30"/>
        </w:rPr>
        <w:t>«Юный виртуоз» (далее – конкурс).</w:t>
      </w:r>
    </w:p>
    <w:p w14:paraId="2C7551F5" w14:textId="77777777" w:rsidR="00636F77" w:rsidRPr="00721615" w:rsidRDefault="00636F77" w:rsidP="00636F77">
      <w:pPr>
        <w:pStyle w:val="a5"/>
        <w:ind w:firstLine="708"/>
        <w:jc w:val="both"/>
        <w:rPr>
          <w:sz w:val="30"/>
          <w:szCs w:val="30"/>
        </w:rPr>
      </w:pPr>
      <w:r w:rsidRPr="00721615">
        <w:rPr>
          <w:sz w:val="30"/>
          <w:szCs w:val="30"/>
        </w:rPr>
        <w:t xml:space="preserve">2. Открытый областной конкурс исполнителей на фортепиано и струнных смычковых инструментах </w:t>
      </w:r>
      <w:r w:rsidRPr="00721615">
        <w:rPr>
          <w:b/>
          <w:sz w:val="30"/>
          <w:szCs w:val="30"/>
        </w:rPr>
        <w:t>«Юный виртуоз»</w:t>
      </w:r>
      <w:r w:rsidRPr="00721615">
        <w:rPr>
          <w:sz w:val="30"/>
          <w:szCs w:val="30"/>
        </w:rPr>
        <w:t xml:space="preserve"> проводится на базе учреждения образования «Гомельский государственный колледж искусств </w:t>
      </w:r>
      <w:proofErr w:type="spellStart"/>
      <w:r w:rsidRPr="00721615">
        <w:rPr>
          <w:sz w:val="30"/>
          <w:szCs w:val="30"/>
        </w:rPr>
        <w:t>им.Н.Ф.Соколовского</w:t>
      </w:r>
      <w:proofErr w:type="spellEnd"/>
      <w:r w:rsidRPr="00721615">
        <w:rPr>
          <w:sz w:val="30"/>
          <w:szCs w:val="30"/>
        </w:rPr>
        <w:t xml:space="preserve">» </w:t>
      </w:r>
      <w:r w:rsidRPr="00721615">
        <w:rPr>
          <w:b/>
          <w:bCs/>
          <w:sz w:val="30"/>
          <w:szCs w:val="30"/>
        </w:rPr>
        <w:t>15-16 марта</w:t>
      </w:r>
      <w:r w:rsidRPr="00721615">
        <w:rPr>
          <w:rStyle w:val="a4"/>
          <w:sz w:val="30"/>
          <w:szCs w:val="30"/>
        </w:rPr>
        <w:t xml:space="preserve"> </w:t>
      </w:r>
      <w:r w:rsidRPr="00721615">
        <w:rPr>
          <w:b/>
          <w:bCs/>
          <w:sz w:val="30"/>
          <w:szCs w:val="30"/>
        </w:rPr>
        <w:t>2024 года</w:t>
      </w:r>
      <w:r w:rsidRPr="00721615">
        <w:rPr>
          <w:sz w:val="30"/>
          <w:szCs w:val="30"/>
        </w:rPr>
        <w:t xml:space="preserve"> по адресу                г. Гомель, ул. Советская, 18 (далее - Организатор).</w:t>
      </w:r>
    </w:p>
    <w:p w14:paraId="2BD60004" w14:textId="77777777" w:rsidR="00636F77" w:rsidRPr="00721615" w:rsidRDefault="00636F77" w:rsidP="00636F77">
      <w:pPr>
        <w:pStyle w:val="a5"/>
        <w:ind w:firstLine="708"/>
        <w:jc w:val="both"/>
        <w:rPr>
          <w:sz w:val="30"/>
          <w:szCs w:val="30"/>
        </w:rPr>
      </w:pPr>
      <w:r w:rsidRPr="00721615">
        <w:rPr>
          <w:sz w:val="30"/>
          <w:szCs w:val="30"/>
        </w:rPr>
        <w:t>3.</w:t>
      </w:r>
      <w:r w:rsidRPr="00721615">
        <w:rPr>
          <w:b/>
          <w:sz w:val="30"/>
          <w:szCs w:val="30"/>
        </w:rPr>
        <w:t xml:space="preserve"> Основная цель конкурса</w:t>
      </w:r>
      <w:r w:rsidRPr="00721615">
        <w:rPr>
          <w:sz w:val="30"/>
          <w:szCs w:val="30"/>
        </w:rPr>
        <w:t xml:space="preserve"> – содействие в реализации творческих инициатив и творческого потенциала учащихся, выявление и поддержка талантливых детей и молодых исполнителей на </w:t>
      </w:r>
      <w:r w:rsidRPr="00721615">
        <w:rPr>
          <w:color w:val="000000"/>
          <w:sz w:val="30"/>
          <w:szCs w:val="30"/>
        </w:rPr>
        <w:t>фортепиано и струнных смычковых инструментах</w:t>
      </w:r>
      <w:r w:rsidRPr="00721615">
        <w:rPr>
          <w:sz w:val="30"/>
          <w:szCs w:val="30"/>
        </w:rPr>
        <w:t>.</w:t>
      </w:r>
    </w:p>
    <w:p w14:paraId="4BCB7564" w14:textId="77777777" w:rsidR="00636F77" w:rsidRPr="00721615" w:rsidRDefault="00636F77" w:rsidP="00636F77">
      <w:pPr>
        <w:pStyle w:val="a5"/>
        <w:ind w:firstLine="708"/>
        <w:jc w:val="both"/>
        <w:rPr>
          <w:b/>
          <w:sz w:val="30"/>
          <w:szCs w:val="30"/>
        </w:rPr>
      </w:pPr>
      <w:r w:rsidRPr="00721615">
        <w:rPr>
          <w:sz w:val="30"/>
          <w:szCs w:val="30"/>
        </w:rPr>
        <w:t>4.</w:t>
      </w:r>
      <w:r w:rsidRPr="00721615">
        <w:rPr>
          <w:b/>
          <w:sz w:val="30"/>
          <w:szCs w:val="30"/>
        </w:rPr>
        <w:t xml:space="preserve"> Задачи конкурса:</w:t>
      </w:r>
    </w:p>
    <w:p w14:paraId="5763524C" w14:textId="77777777" w:rsidR="00636F77" w:rsidRPr="00721615" w:rsidRDefault="00636F77" w:rsidP="00636F77">
      <w:pPr>
        <w:pStyle w:val="a5"/>
        <w:ind w:firstLine="708"/>
        <w:jc w:val="both"/>
        <w:rPr>
          <w:sz w:val="30"/>
          <w:szCs w:val="30"/>
        </w:rPr>
      </w:pPr>
      <w:r w:rsidRPr="00721615">
        <w:rPr>
          <w:sz w:val="30"/>
          <w:szCs w:val="30"/>
        </w:rPr>
        <w:t>совершенствование профессиональной подготовки учащихся, активизация деятельности детских школ искусств, средних школ, учреждений среднего специального образования по развитию творческих способностей молодых исполнителей, повышению их исполнительского мастерства;</w:t>
      </w:r>
    </w:p>
    <w:p w14:paraId="185906B4" w14:textId="77777777" w:rsidR="00636F77" w:rsidRPr="00721615" w:rsidRDefault="00636F77" w:rsidP="00636F77">
      <w:pPr>
        <w:pStyle w:val="a5"/>
        <w:ind w:firstLine="708"/>
        <w:jc w:val="both"/>
        <w:rPr>
          <w:sz w:val="30"/>
          <w:szCs w:val="30"/>
        </w:rPr>
      </w:pPr>
      <w:r w:rsidRPr="00721615">
        <w:rPr>
          <w:sz w:val="30"/>
          <w:szCs w:val="30"/>
        </w:rPr>
        <w:t>распространение опыта работы ведущих педагогов и деятелей искусств;</w:t>
      </w:r>
    </w:p>
    <w:p w14:paraId="2A62D9BE" w14:textId="77777777" w:rsidR="00636F77" w:rsidRPr="00721615" w:rsidRDefault="00636F77" w:rsidP="00636F77">
      <w:pPr>
        <w:pStyle w:val="a5"/>
        <w:ind w:firstLine="708"/>
        <w:jc w:val="both"/>
        <w:rPr>
          <w:sz w:val="30"/>
          <w:szCs w:val="30"/>
        </w:rPr>
      </w:pPr>
      <w:r w:rsidRPr="00721615">
        <w:rPr>
          <w:sz w:val="30"/>
          <w:szCs w:val="30"/>
        </w:rPr>
        <w:t>укрепление творческих контактов;</w:t>
      </w:r>
    </w:p>
    <w:p w14:paraId="2D482A43" w14:textId="77777777" w:rsidR="00636F77" w:rsidRPr="00721615" w:rsidRDefault="00636F77" w:rsidP="00636F77">
      <w:pPr>
        <w:pStyle w:val="a5"/>
        <w:ind w:firstLine="708"/>
        <w:jc w:val="both"/>
        <w:rPr>
          <w:sz w:val="30"/>
          <w:szCs w:val="30"/>
        </w:rPr>
      </w:pPr>
      <w:r w:rsidRPr="00721615">
        <w:rPr>
          <w:sz w:val="30"/>
          <w:szCs w:val="30"/>
        </w:rPr>
        <w:t>обогащение репертуара произведениями современных авторов;</w:t>
      </w:r>
    </w:p>
    <w:p w14:paraId="448A16D2" w14:textId="77777777" w:rsidR="00636F77" w:rsidRPr="00721615" w:rsidRDefault="00636F77" w:rsidP="00636F77">
      <w:pPr>
        <w:pStyle w:val="a5"/>
        <w:ind w:firstLine="708"/>
        <w:jc w:val="both"/>
        <w:rPr>
          <w:sz w:val="30"/>
          <w:szCs w:val="30"/>
        </w:rPr>
      </w:pPr>
      <w:r w:rsidRPr="00721615">
        <w:rPr>
          <w:sz w:val="30"/>
          <w:szCs w:val="30"/>
        </w:rPr>
        <w:t>активизация профессиональной ориентации учащихся детских школ искусств.</w:t>
      </w:r>
    </w:p>
    <w:p w14:paraId="009A3EE6" w14:textId="77777777" w:rsidR="00636F77" w:rsidRPr="00721615" w:rsidRDefault="00636F77" w:rsidP="00636F77">
      <w:pPr>
        <w:pStyle w:val="a5"/>
        <w:ind w:firstLine="708"/>
        <w:jc w:val="both"/>
        <w:rPr>
          <w:sz w:val="30"/>
          <w:szCs w:val="30"/>
        </w:rPr>
      </w:pPr>
      <w:r w:rsidRPr="00721615">
        <w:rPr>
          <w:sz w:val="30"/>
          <w:szCs w:val="30"/>
        </w:rPr>
        <w:t xml:space="preserve">5. Организаторами конкурса являются главное управление культуры Гомельского областного исполнительного комитета (далее – управление) и учреждение образования «Гомельский государственный колледж искусств им. </w:t>
      </w:r>
      <w:proofErr w:type="spellStart"/>
      <w:r w:rsidRPr="00721615">
        <w:rPr>
          <w:sz w:val="30"/>
          <w:szCs w:val="30"/>
        </w:rPr>
        <w:t>Н.Ф.Соколовского</w:t>
      </w:r>
      <w:proofErr w:type="spellEnd"/>
      <w:r w:rsidRPr="00721615">
        <w:rPr>
          <w:sz w:val="30"/>
          <w:szCs w:val="30"/>
        </w:rPr>
        <w:t>» (далее – колледж).</w:t>
      </w:r>
    </w:p>
    <w:p w14:paraId="386BB168" w14:textId="77777777" w:rsidR="00636F77" w:rsidRPr="00721615" w:rsidRDefault="00636F77" w:rsidP="00636F77">
      <w:pPr>
        <w:pStyle w:val="a5"/>
        <w:ind w:firstLine="708"/>
        <w:jc w:val="both"/>
        <w:rPr>
          <w:sz w:val="30"/>
          <w:szCs w:val="30"/>
        </w:rPr>
      </w:pPr>
      <w:r w:rsidRPr="00721615">
        <w:rPr>
          <w:sz w:val="30"/>
          <w:szCs w:val="30"/>
        </w:rPr>
        <w:t xml:space="preserve">6. Информация о проведении конкурса размещается в глобальной компьютерной сети Интернет на сайтах управления и колледжа.  </w:t>
      </w:r>
    </w:p>
    <w:p w14:paraId="1681B0EF" w14:textId="77777777" w:rsidR="00636F77" w:rsidRPr="00721615" w:rsidRDefault="00636F77" w:rsidP="00636F77">
      <w:pPr>
        <w:pStyle w:val="a5"/>
        <w:ind w:firstLine="708"/>
        <w:jc w:val="both"/>
        <w:rPr>
          <w:sz w:val="30"/>
          <w:szCs w:val="30"/>
        </w:rPr>
      </w:pPr>
      <w:r w:rsidRPr="00721615">
        <w:rPr>
          <w:sz w:val="30"/>
          <w:szCs w:val="30"/>
        </w:rPr>
        <w:lastRenderedPageBreak/>
        <w:t>Информация должна содержать сведения о времени, месте проведения конкурса, условиях конкурса, критериях и порядке оценки исполнений участников конкурса, порядке и сроках объявления результатов конкурса, а также иные необходимые сведения.</w:t>
      </w:r>
    </w:p>
    <w:p w14:paraId="086D9113" w14:textId="77777777" w:rsidR="00636F77" w:rsidRPr="00721615" w:rsidRDefault="00636F77" w:rsidP="00636F77">
      <w:pPr>
        <w:pStyle w:val="a5"/>
        <w:ind w:firstLine="708"/>
        <w:jc w:val="both"/>
        <w:rPr>
          <w:sz w:val="30"/>
          <w:szCs w:val="30"/>
        </w:rPr>
      </w:pPr>
      <w:r w:rsidRPr="00721615">
        <w:rPr>
          <w:sz w:val="30"/>
          <w:szCs w:val="30"/>
        </w:rPr>
        <w:t>7. В конкурсе могут принимать участие обучающиеся в детских школах искусств, гимназиях, средних школах, музыкальных колледжах и колледжах искусств Республики Беларусь и иностранных государств.</w:t>
      </w:r>
    </w:p>
    <w:p w14:paraId="6E634DFB" w14:textId="77777777" w:rsidR="00636F77" w:rsidRPr="00721615" w:rsidRDefault="00636F77" w:rsidP="00636F77">
      <w:pPr>
        <w:pStyle w:val="a5"/>
        <w:ind w:firstLine="708"/>
        <w:jc w:val="both"/>
        <w:rPr>
          <w:sz w:val="30"/>
          <w:szCs w:val="30"/>
        </w:rPr>
      </w:pPr>
      <w:r w:rsidRPr="00721615">
        <w:rPr>
          <w:sz w:val="30"/>
          <w:szCs w:val="30"/>
        </w:rPr>
        <w:t>8. Конкурс проводится по следующим номинациям:</w:t>
      </w:r>
    </w:p>
    <w:p w14:paraId="72B38C58" w14:textId="77777777" w:rsidR="00636F77" w:rsidRPr="00721615" w:rsidRDefault="00636F77" w:rsidP="00636F77">
      <w:pPr>
        <w:pStyle w:val="a5"/>
        <w:ind w:firstLine="708"/>
        <w:jc w:val="both"/>
        <w:rPr>
          <w:sz w:val="30"/>
          <w:szCs w:val="30"/>
        </w:rPr>
      </w:pPr>
      <w:r w:rsidRPr="00721615">
        <w:rPr>
          <w:sz w:val="30"/>
          <w:szCs w:val="30"/>
        </w:rPr>
        <w:t>фортепиано</w:t>
      </w:r>
    </w:p>
    <w:p w14:paraId="6D1BF70A" w14:textId="77777777" w:rsidR="00636F77" w:rsidRPr="00721615" w:rsidRDefault="00636F77" w:rsidP="00636F77">
      <w:pPr>
        <w:pStyle w:val="a5"/>
        <w:ind w:firstLine="708"/>
        <w:jc w:val="both"/>
        <w:rPr>
          <w:sz w:val="30"/>
          <w:szCs w:val="30"/>
        </w:rPr>
      </w:pPr>
      <w:r w:rsidRPr="00721615">
        <w:rPr>
          <w:sz w:val="30"/>
          <w:szCs w:val="30"/>
        </w:rPr>
        <w:t>струнные смычковые инструменты</w:t>
      </w:r>
    </w:p>
    <w:p w14:paraId="64E12A33" w14:textId="77777777" w:rsidR="00636F77" w:rsidRPr="00721615" w:rsidRDefault="00636F77" w:rsidP="00636F77">
      <w:pPr>
        <w:pStyle w:val="a5"/>
        <w:ind w:firstLine="708"/>
        <w:jc w:val="both"/>
        <w:rPr>
          <w:sz w:val="30"/>
          <w:szCs w:val="30"/>
        </w:rPr>
      </w:pPr>
      <w:r w:rsidRPr="00721615">
        <w:rPr>
          <w:sz w:val="30"/>
          <w:szCs w:val="30"/>
        </w:rPr>
        <w:t>9. В номинациях, указанных в пункте 8 раздела 1 настоящего Положения, определяются следующие возрастные категории:</w:t>
      </w:r>
    </w:p>
    <w:p w14:paraId="2D1CD233" w14:textId="77777777" w:rsidR="00636F77" w:rsidRPr="00721615" w:rsidRDefault="00636F77" w:rsidP="00636F77">
      <w:pPr>
        <w:pStyle w:val="a5"/>
        <w:ind w:firstLine="708"/>
        <w:jc w:val="both"/>
        <w:rPr>
          <w:sz w:val="30"/>
          <w:szCs w:val="30"/>
        </w:rPr>
      </w:pPr>
      <w:proofErr w:type="gramStart"/>
      <w:r w:rsidRPr="00721615">
        <w:rPr>
          <w:sz w:val="30"/>
          <w:szCs w:val="30"/>
        </w:rPr>
        <w:t>младшая  группа</w:t>
      </w:r>
      <w:proofErr w:type="gramEnd"/>
      <w:r w:rsidRPr="00721615">
        <w:rPr>
          <w:sz w:val="30"/>
          <w:szCs w:val="30"/>
        </w:rPr>
        <w:t xml:space="preserve"> −  учащиеся  4-5 классов  ДШИ и СШ;</w:t>
      </w:r>
    </w:p>
    <w:p w14:paraId="45B8C90A" w14:textId="77777777" w:rsidR="00636F77" w:rsidRPr="00721615" w:rsidRDefault="00636F77" w:rsidP="00636F77">
      <w:pPr>
        <w:pStyle w:val="a5"/>
        <w:ind w:firstLine="708"/>
        <w:jc w:val="both"/>
        <w:rPr>
          <w:sz w:val="30"/>
          <w:szCs w:val="30"/>
        </w:rPr>
      </w:pPr>
      <w:r w:rsidRPr="00721615">
        <w:rPr>
          <w:sz w:val="30"/>
          <w:szCs w:val="30"/>
        </w:rPr>
        <w:t xml:space="preserve">средняя </w:t>
      </w:r>
      <w:proofErr w:type="gramStart"/>
      <w:r w:rsidRPr="00721615">
        <w:rPr>
          <w:sz w:val="30"/>
          <w:szCs w:val="30"/>
        </w:rPr>
        <w:t>группа  −</w:t>
      </w:r>
      <w:proofErr w:type="gramEnd"/>
      <w:r w:rsidRPr="00721615">
        <w:rPr>
          <w:sz w:val="30"/>
          <w:szCs w:val="30"/>
        </w:rPr>
        <w:t xml:space="preserve">  учащиеся   6-7 классов ДШИ и СШ</w:t>
      </w:r>
    </w:p>
    <w:p w14:paraId="5D056EA8" w14:textId="77777777" w:rsidR="00636F77" w:rsidRPr="00721615" w:rsidRDefault="00636F77" w:rsidP="00636F77">
      <w:pPr>
        <w:pStyle w:val="a5"/>
        <w:ind w:firstLine="708"/>
        <w:jc w:val="both"/>
        <w:rPr>
          <w:sz w:val="30"/>
          <w:szCs w:val="30"/>
        </w:rPr>
      </w:pPr>
      <w:proofErr w:type="gramStart"/>
      <w:r w:rsidRPr="00721615">
        <w:rPr>
          <w:sz w:val="30"/>
          <w:szCs w:val="30"/>
        </w:rPr>
        <w:t>старшая  группа</w:t>
      </w:r>
      <w:proofErr w:type="gramEnd"/>
      <w:r w:rsidRPr="00721615">
        <w:rPr>
          <w:sz w:val="30"/>
          <w:szCs w:val="30"/>
        </w:rPr>
        <w:t xml:space="preserve"> 1 − учащиеся   1 курса  колледжей искусств;</w:t>
      </w:r>
    </w:p>
    <w:p w14:paraId="3472FDB2" w14:textId="77777777" w:rsidR="00636F77" w:rsidRPr="00721615" w:rsidRDefault="00636F77" w:rsidP="00636F77">
      <w:pPr>
        <w:pStyle w:val="a5"/>
        <w:ind w:firstLine="708"/>
        <w:jc w:val="both"/>
        <w:rPr>
          <w:sz w:val="30"/>
          <w:szCs w:val="30"/>
        </w:rPr>
      </w:pPr>
      <w:r w:rsidRPr="00721615">
        <w:rPr>
          <w:sz w:val="30"/>
          <w:szCs w:val="30"/>
        </w:rPr>
        <w:t xml:space="preserve">старшая </w:t>
      </w:r>
      <w:proofErr w:type="gramStart"/>
      <w:r w:rsidRPr="00721615">
        <w:rPr>
          <w:sz w:val="30"/>
          <w:szCs w:val="30"/>
        </w:rPr>
        <w:t>группа  2</w:t>
      </w:r>
      <w:proofErr w:type="gramEnd"/>
      <w:r w:rsidRPr="00721615">
        <w:rPr>
          <w:sz w:val="30"/>
          <w:szCs w:val="30"/>
        </w:rPr>
        <w:t xml:space="preserve"> − учащиеся   2 курса  колледжей искусств.</w:t>
      </w:r>
    </w:p>
    <w:p w14:paraId="3A7B6743" w14:textId="77777777" w:rsidR="00636F77" w:rsidRPr="00721615" w:rsidRDefault="00636F77" w:rsidP="00636F77">
      <w:pPr>
        <w:pStyle w:val="a5"/>
        <w:ind w:firstLine="708"/>
        <w:jc w:val="both"/>
        <w:rPr>
          <w:sz w:val="30"/>
          <w:szCs w:val="30"/>
          <w:u w:val="single"/>
        </w:rPr>
      </w:pPr>
      <w:r w:rsidRPr="00721615">
        <w:rPr>
          <w:sz w:val="30"/>
          <w:szCs w:val="30"/>
        </w:rPr>
        <w:t>Возраст участников конкурса определяется по состоянию на                 15</w:t>
      </w:r>
      <w:r w:rsidRPr="00721615">
        <w:rPr>
          <w:sz w:val="30"/>
          <w:szCs w:val="30"/>
          <w:u w:val="single"/>
        </w:rPr>
        <w:t xml:space="preserve"> марта 2024 года.</w:t>
      </w:r>
    </w:p>
    <w:p w14:paraId="2B3547C3" w14:textId="77777777" w:rsidR="00636F77" w:rsidRPr="00721615" w:rsidRDefault="00636F77" w:rsidP="00636F77">
      <w:pPr>
        <w:pStyle w:val="a5"/>
        <w:ind w:firstLine="708"/>
        <w:jc w:val="both"/>
        <w:rPr>
          <w:sz w:val="30"/>
          <w:szCs w:val="30"/>
        </w:rPr>
      </w:pPr>
      <w:r w:rsidRPr="00721615">
        <w:rPr>
          <w:sz w:val="30"/>
          <w:szCs w:val="30"/>
        </w:rPr>
        <w:t>В случае несоответствия исполнителей заявленной возрастной категории жюри оставляет за собой право дисквалифицировать участников. Для решения спорных вопросов необходимо иметь при себе документы, подтверждающие возраст участников.</w:t>
      </w:r>
    </w:p>
    <w:p w14:paraId="360ED630" w14:textId="77777777" w:rsidR="00636F77" w:rsidRPr="00721615" w:rsidRDefault="00636F77" w:rsidP="00636F77">
      <w:pPr>
        <w:pStyle w:val="a5"/>
        <w:spacing w:after="240"/>
        <w:ind w:firstLine="708"/>
        <w:jc w:val="both"/>
        <w:rPr>
          <w:rStyle w:val="a4"/>
          <w:sz w:val="30"/>
          <w:szCs w:val="30"/>
        </w:rPr>
      </w:pPr>
      <w:r w:rsidRPr="00721615">
        <w:rPr>
          <w:sz w:val="30"/>
          <w:szCs w:val="30"/>
        </w:rPr>
        <w:t>10. Конкурс состоит из одного тура.</w:t>
      </w:r>
    </w:p>
    <w:p w14:paraId="723BBAD0" w14:textId="77777777" w:rsidR="00636F77" w:rsidRPr="00721615" w:rsidRDefault="00636F77" w:rsidP="00636F77">
      <w:pPr>
        <w:pStyle w:val="a5"/>
        <w:ind w:left="568"/>
        <w:jc w:val="center"/>
        <w:rPr>
          <w:rStyle w:val="a4"/>
          <w:sz w:val="30"/>
          <w:szCs w:val="30"/>
        </w:rPr>
      </w:pPr>
      <w:r w:rsidRPr="00721615">
        <w:rPr>
          <w:rStyle w:val="a4"/>
          <w:sz w:val="30"/>
          <w:szCs w:val="30"/>
          <w:lang w:val="en-US"/>
        </w:rPr>
        <w:t>II</w:t>
      </w:r>
      <w:r w:rsidRPr="00721615">
        <w:rPr>
          <w:rStyle w:val="a4"/>
          <w:sz w:val="30"/>
          <w:szCs w:val="30"/>
        </w:rPr>
        <w:t>. Порядок организации и проведения конкурса</w:t>
      </w:r>
    </w:p>
    <w:p w14:paraId="787AB36C" w14:textId="77777777" w:rsidR="00636F77" w:rsidRPr="00721615" w:rsidRDefault="00636F77" w:rsidP="00636F77">
      <w:pPr>
        <w:pStyle w:val="a5"/>
        <w:ind w:firstLine="708"/>
        <w:jc w:val="both"/>
        <w:rPr>
          <w:sz w:val="30"/>
          <w:szCs w:val="30"/>
        </w:rPr>
      </w:pPr>
      <w:r w:rsidRPr="00721615">
        <w:rPr>
          <w:sz w:val="30"/>
          <w:szCs w:val="30"/>
        </w:rPr>
        <w:t>1. Для непосредственного руководства организацией и проведением конкурса создается организационный комитет (далее – оргкомитет конкурса), состав которого утверждается управлением.</w:t>
      </w:r>
    </w:p>
    <w:p w14:paraId="16422BCD" w14:textId="77777777" w:rsidR="00636F77" w:rsidRPr="00721615" w:rsidRDefault="00636F77" w:rsidP="00636F77">
      <w:pPr>
        <w:pStyle w:val="a5"/>
        <w:ind w:firstLine="708"/>
        <w:jc w:val="both"/>
        <w:rPr>
          <w:sz w:val="30"/>
          <w:szCs w:val="30"/>
        </w:rPr>
      </w:pPr>
      <w:r w:rsidRPr="00721615">
        <w:rPr>
          <w:sz w:val="30"/>
          <w:szCs w:val="30"/>
        </w:rPr>
        <w:t xml:space="preserve">2. Состав оргкомитета конкурса формируется из представителей </w:t>
      </w:r>
      <w:proofErr w:type="gramStart"/>
      <w:r w:rsidRPr="00721615">
        <w:rPr>
          <w:sz w:val="30"/>
          <w:szCs w:val="30"/>
        </w:rPr>
        <w:t>управления  и</w:t>
      </w:r>
      <w:proofErr w:type="gramEnd"/>
      <w:r w:rsidRPr="00721615">
        <w:rPr>
          <w:sz w:val="30"/>
          <w:szCs w:val="30"/>
        </w:rPr>
        <w:t xml:space="preserve"> колледжа.</w:t>
      </w:r>
    </w:p>
    <w:p w14:paraId="03970ACD" w14:textId="77777777" w:rsidR="00636F77" w:rsidRPr="00721615" w:rsidRDefault="00636F77" w:rsidP="00636F77">
      <w:pPr>
        <w:pStyle w:val="a5"/>
        <w:ind w:firstLine="708"/>
        <w:jc w:val="both"/>
        <w:rPr>
          <w:sz w:val="30"/>
          <w:szCs w:val="30"/>
        </w:rPr>
      </w:pPr>
      <w:r w:rsidRPr="00721615">
        <w:rPr>
          <w:sz w:val="30"/>
          <w:szCs w:val="30"/>
        </w:rPr>
        <w:t>3. Оргкомитет конкурса:</w:t>
      </w:r>
    </w:p>
    <w:p w14:paraId="54861E35" w14:textId="77777777" w:rsidR="00636F77" w:rsidRPr="00721615" w:rsidRDefault="00636F77" w:rsidP="00636F77">
      <w:pPr>
        <w:pStyle w:val="a5"/>
        <w:ind w:firstLine="708"/>
        <w:jc w:val="both"/>
        <w:rPr>
          <w:sz w:val="30"/>
          <w:szCs w:val="30"/>
        </w:rPr>
      </w:pPr>
      <w:r w:rsidRPr="00721615">
        <w:rPr>
          <w:sz w:val="30"/>
          <w:szCs w:val="30"/>
        </w:rPr>
        <w:t>осуществляет непосредственное руководство подготовкой и проведением конкурса;</w:t>
      </w:r>
    </w:p>
    <w:p w14:paraId="3841B8E3" w14:textId="77777777" w:rsidR="00636F77" w:rsidRPr="00721615" w:rsidRDefault="00636F77" w:rsidP="00636F77">
      <w:pPr>
        <w:pStyle w:val="a5"/>
        <w:ind w:firstLine="708"/>
        <w:jc w:val="both"/>
        <w:rPr>
          <w:sz w:val="30"/>
          <w:szCs w:val="30"/>
        </w:rPr>
      </w:pPr>
      <w:r w:rsidRPr="00721615">
        <w:rPr>
          <w:sz w:val="30"/>
          <w:szCs w:val="30"/>
        </w:rPr>
        <w:t>вносит на рассмотрение управления предложения по смете расходов на организацию и проведение конкурса, количеству пригласительных билетов на посещение конкурса, видам поощрения участников конкурса;</w:t>
      </w:r>
    </w:p>
    <w:p w14:paraId="4C5EA9F1" w14:textId="77777777" w:rsidR="00636F77" w:rsidRPr="00721615" w:rsidRDefault="00636F77" w:rsidP="00636F77">
      <w:pPr>
        <w:pStyle w:val="a5"/>
        <w:ind w:firstLine="708"/>
        <w:jc w:val="both"/>
        <w:rPr>
          <w:sz w:val="30"/>
          <w:szCs w:val="30"/>
        </w:rPr>
      </w:pPr>
      <w:r w:rsidRPr="00721615">
        <w:rPr>
          <w:sz w:val="30"/>
          <w:szCs w:val="30"/>
        </w:rPr>
        <w:t>рассматривает и утверждает состав (составы) конкурса;</w:t>
      </w:r>
    </w:p>
    <w:p w14:paraId="66AA5558" w14:textId="77777777" w:rsidR="00636F77" w:rsidRPr="00721615" w:rsidRDefault="00636F77" w:rsidP="00636F77">
      <w:pPr>
        <w:pStyle w:val="a5"/>
        <w:ind w:firstLine="708"/>
        <w:jc w:val="both"/>
        <w:rPr>
          <w:sz w:val="30"/>
          <w:szCs w:val="30"/>
        </w:rPr>
      </w:pPr>
      <w:r w:rsidRPr="00721615">
        <w:rPr>
          <w:sz w:val="30"/>
          <w:szCs w:val="30"/>
        </w:rPr>
        <w:t>утверждает список участников конкурса;</w:t>
      </w:r>
    </w:p>
    <w:p w14:paraId="2F990628" w14:textId="77777777" w:rsidR="00636F77" w:rsidRPr="00721615" w:rsidRDefault="00636F77" w:rsidP="00636F77">
      <w:pPr>
        <w:pStyle w:val="a5"/>
        <w:ind w:firstLine="708"/>
        <w:jc w:val="both"/>
        <w:rPr>
          <w:sz w:val="30"/>
          <w:szCs w:val="30"/>
        </w:rPr>
      </w:pPr>
      <w:r w:rsidRPr="00721615">
        <w:rPr>
          <w:sz w:val="30"/>
          <w:szCs w:val="30"/>
        </w:rPr>
        <w:t>утверждает программу проведения конкурса;</w:t>
      </w:r>
    </w:p>
    <w:p w14:paraId="1C8E09AB" w14:textId="77777777" w:rsidR="00636F77" w:rsidRPr="00721615" w:rsidRDefault="00636F77" w:rsidP="00636F77">
      <w:pPr>
        <w:pStyle w:val="a5"/>
        <w:ind w:firstLine="708"/>
        <w:jc w:val="both"/>
        <w:rPr>
          <w:sz w:val="30"/>
          <w:szCs w:val="30"/>
        </w:rPr>
      </w:pPr>
      <w:r w:rsidRPr="00721615">
        <w:rPr>
          <w:sz w:val="30"/>
          <w:szCs w:val="30"/>
        </w:rPr>
        <w:t>осуществляет взаимодействие с заинтересованными субъектами культурной деятельности, иными организациями по вопросам подготовки, проведения конкурса и его освещения в средствах массовой информации;</w:t>
      </w:r>
    </w:p>
    <w:p w14:paraId="1015B67F" w14:textId="77777777" w:rsidR="00636F77" w:rsidRPr="00721615" w:rsidRDefault="00636F77" w:rsidP="00636F77">
      <w:pPr>
        <w:pStyle w:val="a5"/>
        <w:ind w:firstLine="708"/>
        <w:jc w:val="both"/>
        <w:rPr>
          <w:sz w:val="30"/>
          <w:szCs w:val="30"/>
        </w:rPr>
      </w:pPr>
      <w:r w:rsidRPr="00721615">
        <w:rPr>
          <w:sz w:val="30"/>
          <w:szCs w:val="30"/>
        </w:rPr>
        <w:lastRenderedPageBreak/>
        <w:t>решает иные вопросы, возникающие в ходе подготовки и проведения конкурса.</w:t>
      </w:r>
    </w:p>
    <w:p w14:paraId="2C06E3A8" w14:textId="77777777" w:rsidR="00636F77" w:rsidRPr="00721615" w:rsidRDefault="00636F77" w:rsidP="00636F77">
      <w:pPr>
        <w:pStyle w:val="a5"/>
        <w:ind w:firstLine="708"/>
        <w:jc w:val="both"/>
        <w:rPr>
          <w:sz w:val="30"/>
          <w:szCs w:val="30"/>
        </w:rPr>
      </w:pPr>
      <w:r w:rsidRPr="00721615">
        <w:rPr>
          <w:sz w:val="30"/>
          <w:szCs w:val="30"/>
        </w:rPr>
        <w:t>4. Заседания оргкомитета конкурса считаются правомочными, если на нем присутствует не менее двух третей его состава.</w:t>
      </w:r>
    </w:p>
    <w:p w14:paraId="1F585C61" w14:textId="77777777" w:rsidR="00636F77" w:rsidRPr="00721615" w:rsidRDefault="00636F77" w:rsidP="00636F77">
      <w:pPr>
        <w:pStyle w:val="a5"/>
        <w:ind w:firstLine="708"/>
        <w:jc w:val="both"/>
        <w:rPr>
          <w:sz w:val="30"/>
          <w:szCs w:val="30"/>
        </w:rPr>
      </w:pPr>
      <w:r w:rsidRPr="00721615">
        <w:rPr>
          <w:sz w:val="30"/>
          <w:szCs w:val="30"/>
        </w:rPr>
        <w:t>Решение оргкомитета конкурса принимается путем открытого голосования и считается принятым, если за него проголосовало более половины членов соответствующего оргкомитета, присутствующих на заседании.</w:t>
      </w:r>
    </w:p>
    <w:p w14:paraId="1BDCBF7F" w14:textId="77777777" w:rsidR="00636F77" w:rsidRPr="00721615" w:rsidRDefault="00636F77" w:rsidP="00636F77">
      <w:pPr>
        <w:pStyle w:val="a5"/>
        <w:ind w:firstLine="708"/>
        <w:jc w:val="both"/>
        <w:rPr>
          <w:sz w:val="30"/>
          <w:szCs w:val="30"/>
        </w:rPr>
      </w:pPr>
      <w:r w:rsidRPr="00721615">
        <w:rPr>
          <w:sz w:val="30"/>
          <w:szCs w:val="30"/>
        </w:rPr>
        <w:t>Решение оргкомитета конкурса оформляется протоколом, который подписывается председателем соответствующего оргкомитета.</w:t>
      </w:r>
    </w:p>
    <w:p w14:paraId="7EAB1ED5" w14:textId="77777777" w:rsidR="00636F77" w:rsidRPr="00721615" w:rsidRDefault="00636F77" w:rsidP="00636F77">
      <w:pPr>
        <w:pStyle w:val="a5"/>
        <w:ind w:firstLine="708"/>
        <w:jc w:val="both"/>
        <w:rPr>
          <w:sz w:val="30"/>
          <w:szCs w:val="30"/>
        </w:rPr>
      </w:pPr>
      <w:r w:rsidRPr="00721615">
        <w:rPr>
          <w:sz w:val="30"/>
          <w:szCs w:val="30"/>
        </w:rPr>
        <w:t>5. Оргкомитет конкурса имеет право отклонить заявку в случае:</w:t>
      </w:r>
    </w:p>
    <w:p w14:paraId="05CADE53" w14:textId="77777777" w:rsidR="00636F77" w:rsidRPr="00721615" w:rsidRDefault="00636F77" w:rsidP="00636F77">
      <w:pPr>
        <w:pStyle w:val="a5"/>
        <w:ind w:firstLine="708"/>
        <w:jc w:val="both"/>
        <w:rPr>
          <w:sz w:val="30"/>
          <w:szCs w:val="30"/>
        </w:rPr>
      </w:pPr>
      <w:r w:rsidRPr="00721615">
        <w:rPr>
          <w:sz w:val="30"/>
          <w:szCs w:val="30"/>
        </w:rPr>
        <w:t>предоставления не всех документов, предусмотренных настоящим Положением;</w:t>
      </w:r>
    </w:p>
    <w:p w14:paraId="52BFBCE4" w14:textId="77777777" w:rsidR="00636F77" w:rsidRPr="00721615" w:rsidRDefault="00636F77" w:rsidP="00636F77">
      <w:pPr>
        <w:pStyle w:val="a5"/>
        <w:ind w:firstLine="708"/>
        <w:jc w:val="both"/>
        <w:rPr>
          <w:sz w:val="30"/>
          <w:szCs w:val="30"/>
        </w:rPr>
      </w:pPr>
      <w:r w:rsidRPr="00721615">
        <w:rPr>
          <w:sz w:val="30"/>
          <w:szCs w:val="30"/>
        </w:rPr>
        <w:t>подачи документов позже срока, установленного настоящим Положением;</w:t>
      </w:r>
    </w:p>
    <w:p w14:paraId="20BE4D26" w14:textId="77777777" w:rsidR="00636F77" w:rsidRPr="00721615" w:rsidRDefault="00636F77" w:rsidP="00636F77">
      <w:pPr>
        <w:pStyle w:val="a5"/>
        <w:ind w:firstLine="708"/>
        <w:jc w:val="both"/>
        <w:rPr>
          <w:sz w:val="30"/>
          <w:szCs w:val="30"/>
        </w:rPr>
      </w:pPr>
      <w:r w:rsidRPr="00721615">
        <w:rPr>
          <w:sz w:val="30"/>
          <w:szCs w:val="30"/>
        </w:rPr>
        <w:t>несоответствия заявленной программы программным требованиям, установленным настоящим Положением.</w:t>
      </w:r>
    </w:p>
    <w:p w14:paraId="3FA267DF" w14:textId="77777777" w:rsidR="00636F77" w:rsidRPr="00721615" w:rsidRDefault="00636F77" w:rsidP="00636F77">
      <w:pPr>
        <w:pStyle w:val="a5"/>
        <w:ind w:firstLine="708"/>
        <w:jc w:val="both"/>
        <w:rPr>
          <w:sz w:val="30"/>
          <w:szCs w:val="30"/>
        </w:rPr>
      </w:pPr>
      <w:r w:rsidRPr="00721615">
        <w:rPr>
          <w:sz w:val="30"/>
          <w:szCs w:val="30"/>
        </w:rPr>
        <w:t>6. Все права на аудио- и видеозапись конкурсных выступлений, мастер-классов в рамках настоящего конкурса, их последующее распространение, трансляцию, принадлежат организаторам.</w:t>
      </w:r>
    </w:p>
    <w:p w14:paraId="5477B146" w14:textId="77777777" w:rsidR="00636F77" w:rsidRPr="00721615" w:rsidRDefault="00636F77" w:rsidP="00636F77">
      <w:pPr>
        <w:pStyle w:val="a5"/>
        <w:ind w:firstLine="708"/>
        <w:jc w:val="both"/>
        <w:rPr>
          <w:sz w:val="30"/>
          <w:szCs w:val="30"/>
        </w:rPr>
      </w:pPr>
      <w:r w:rsidRPr="00721615">
        <w:rPr>
          <w:sz w:val="30"/>
          <w:szCs w:val="30"/>
        </w:rPr>
        <w:t xml:space="preserve">7. Для участия в конкурсе необходимо </w:t>
      </w:r>
      <w:r w:rsidRPr="00721615">
        <w:rPr>
          <w:b/>
          <w:bCs/>
          <w:sz w:val="30"/>
          <w:szCs w:val="30"/>
          <w:u w:val="single"/>
        </w:rPr>
        <w:t>до 2 марта 2024 г.</w:t>
      </w:r>
      <w:r w:rsidRPr="00721615">
        <w:rPr>
          <w:sz w:val="30"/>
          <w:szCs w:val="30"/>
        </w:rPr>
        <w:t xml:space="preserve"> выслать в оргкомитет на электронный адрес </w:t>
      </w:r>
      <w:hyperlink r:id="rId4" w:history="1">
        <w:r w:rsidRPr="00721615">
          <w:rPr>
            <w:rStyle w:val="a3"/>
            <w:sz w:val="30"/>
            <w:szCs w:val="30"/>
            <w:u w:val="none"/>
          </w:rPr>
          <w:t>andrey</w:t>
        </w:r>
        <w:r w:rsidRPr="00721615">
          <w:rPr>
            <w:rStyle w:val="a3"/>
            <w:b/>
            <w:sz w:val="30"/>
            <w:szCs w:val="30"/>
            <w:u w:val="none"/>
          </w:rPr>
          <w:t>_</w:t>
        </w:r>
        <w:r w:rsidRPr="00721615">
          <w:rPr>
            <w:rStyle w:val="a3"/>
            <w:sz w:val="30"/>
            <w:szCs w:val="30"/>
            <w:u w:val="none"/>
          </w:rPr>
          <w:t>maximenko@mail.ru</w:t>
        </w:r>
      </w:hyperlink>
      <w:r w:rsidRPr="00721615">
        <w:rPr>
          <w:sz w:val="30"/>
          <w:szCs w:val="30"/>
        </w:rPr>
        <w:t xml:space="preserve">  следующие документы:</w:t>
      </w:r>
    </w:p>
    <w:p w14:paraId="0ED8AD6A" w14:textId="77777777" w:rsidR="00636F77" w:rsidRPr="00721615" w:rsidRDefault="00636F77" w:rsidP="00636F77">
      <w:pPr>
        <w:pStyle w:val="a5"/>
        <w:ind w:firstLine="708"/>
        <w:jc w:val="both"/>
        <w:rPr>
          <w:sz w:val="30"/>
          <w:szCs w:val="30"/>
        </w:rPr>
      </w:pPr>
      <w:r w:rsidRPr="00721615">
        <w:rPr>
          <w:sz w:val="30"/>
          <w:szCs w:val="30"/>
        </w:rPr>
        <w:t xml:space="preserve">официальную анкету-заявку установленного образца (приложение 1, формат сохранения – </w:t>
      </w:r>
      <w:proofErr w:type="spellStart"/>
      <w:r w:rsidRPr="00721615">
        <w:rPr>
          <w:sz w:val="30"/>
          <w:szCs w:val="30"/>
        </w:rPr>
        <w:t>Word</w:t>
      </w:r>
      <w:proofErr w:type="spellEnd"/>
      <w:r w:rsidRPr="00721615">
        <w:rPr>
          <w:sz w:val="30"/>
          <w:szCs w:val="30"/>
        </w:rPr>
        <w:t>);</w:t>
      </w:r>
    </w:p>
    <w:p w14:paraId="29816CF6" w14:textId="77777777" w:rsidR="00636F77" w:rsidRPr="00721615" w:rsidRDefault="00636F77" w:rsidP="00636F77">
      <w:pPr>
        <w:pStyle w:val="a5"/>
        <w:ind w:firstLine="708"/>
        <w:jc w:val="both"/>
        <w:rPr>
          <w:sz w:val="30"/>
          <w:szCs w:val="30"/>
        </w:rPr>
      </w:pPr>
      <w:r w:rsidRPr="00721615">
        <w:rPr>
          <w:sz w:val="30"/>
          <w:szCs w:val="30"/>
        </w:rPr>
        <w:t>фото (скан) квитанции об оплате вступительного взноса.</w:t>
      </w:r>
    </w:p>
    <w:p w14:paraId="653DEEB5" w14:textId="77777777" w:rsidR="00636F77" w:rsidRPr="00721615" w:rsidRDefault="00636F77" w:rsidP="00636F77">
      <w:pPr>
        <w:pStyle w:val="a5"/>
        <w:ind w:firstLine="708"/>
        <w:jc w:val="both"/>
        <w:rPr>
          <w:sz w:val="30"/>
          <w:szCs w:val="30"/>
        </w:rPr>
      </w:pPr>
      <w:r w:rsidRPr="00721615">
        <w:rPr>
          <w:sz w:val="30"/>
          <w:szCs w:val="30"/>
        </w:rPr>
        <w:t xml:space="preserve">Направляемые документы должны быть заархивированы в формате </w:t>
      </w:r>
      <w:proofErr w:type="spellStart"/>
      <w:r w:rsidRPr="00721615">
        <w:rPr>
          <w:sz w:val="30"/>
          <w:szCs w:val="30"/>
        </w:rPr>
        <w:t>Zip</w:t>
      </w:r>
      <w:proofErr w:type="spellEnd"/>
      <w:r w:rsidRPr="00721615">
        <w:rPr>
          <w:sz w:val="30"/>
          <w:szCs w:val="30"/>
        </w:rPr>
        <w:t>.</w:t>
      </w:r>
    </w:p>
    <w:p w14:paraId="13FB91B0" w14:textId="77777777" w:rsidR="00636F77" w:rsidRPr="00721615" w:rsidRDefault="00636F77" w:rsidP="00636F77">
      <w:pPr>
        <w:pStyle w:val="a5"/>
        <w:ind w:firstLine="708"/>
        <w:jc w:val="both"/>
        <w:rPr>
          <w:sz w:val="30"/>
          <w:szCs w:val="30"/>
        </w:rPr>
      </w:pPr>
      <w:r w:rsidRPr="00721615">
        <w:rPr>
          <w:sz w:val="30"/>
          <w:szCs w:val="30"/>
        </w:rPr>
        <w:t>При направлении письма в теме указать: музыкальный инструмент, возрастная категория, фамилия.</w:t>
      </w:r>
    </w:p>
    <w:p w14:paraId="3510D10C" w14:textId="77777777" w:rsidR="00636F77" w:rsidRPr="00721615" w:rsidRDefault="00636F77" w:rsidP="00636F77">
      <w:pPr>
        <w:pStyle w:val="a5"/>
        <w:ind w:firstLine="708"/>
        <w:jc w:val="both"/>
        <w:rPr>
          <w:rStyle w:val="a4"/>
          <w:b w:val="0"/>
          <w:sz w:val="30"/>
          <w:szCs w:val="30"/>
        </w:rPr>
      </w:pPr>
      <w:r w:rsidRPr="00721615">
        <w:rPr>
          <w:sz w:val="30"/>
          <w:szCs w:val="30"/>
        </w:rPr>
        <w:t xml:space="preserve">8. </w:t>
      </w:r>
      <w:r w:rsidRPr="00721615">
        <w:rPr>
          <w:rStyle w:val="a4"/>
          <w:sz w:val="30"/>
          <w:szCs w:val="30"/>
        </w:rPr>
        <w:t xml:space="preserve">Для участия в конкурсе устанавливаются вступительные взносы в размере </w:t>
      </w:r>
      <w:r w:rsidRPr="003A720D">
        <w:rPr>
          <w:rStyle w:val="a4"/>
          <w:sz w:val="30"/>
          <w:szCs w:val="30"/>
        </w:rPr>
        <w:t>30,00 бел. рублей</w:t>
      </w:r>
      <w:r w:rsidRPr="00721615">
        <w:rPr>
          <w:rStyle w:val="a4"/>
          <w:sz w:val="30"/>
          <w:szCs w:val="30"/>
        </w:rPr>
        <w:t xml:space="preserve"> с одного участника.</w:t>
      </w:r>
    </w:p>
    <w:p w14:paraId="61309778" w14:textId="77777777" w:rsidR="00636F77" w:rsidRPr="00721615" w:rsidRDefault="00636F77" w:rsidP="00636F77">
      <w:pPr>
        <w:pStyle w:val="a5"/>
        <w:ind w:firstLine="708"/>
        <w:jc w:val="both"/>
        <w:rPr>
          <w:rStyle w:val="a4"/>
          <w:b w:val="0"/>
          <w:sz w:val="30"/>
          <w:szCs w:val="30"/>
        </w:rPr>
      </w:pPr>
      <w:r w:rsidRPr="00721615">
        <w:rPr>
          <w:rStyle w:val="a4"/>
          <w:sz w:val="30"/>
          <w:szCs w:val="30"/>
        </w:rPr>
        <w:t>В случае отказа от участия и (или) неявки участника на конкурс по любой причине, не зависящей от организаторов, вступительный взнос не возвращается.</w:t>
      </w:r>
    </w:p>
    <w:p w14:paraId="202FB5D4" w14:textId="77777777" w:rsidR="00636F77" w:rsidRPr="00721615" w:rsidRDefault="00636F77" w:rsidP="00636F77">
      <w:pPr>
        <w:pStyle w:val="a5"/>
        <w:ind w:firstLine="708"/>
        <w:jc w:val="both"/>
        <w:rPr>
          <w:sz w:val="30"/>
          <w:szCs w:val="30"/>
        </w:rPr>
      </w:pPr>
      <w:r w:rsidRPr="00721615">
        <w:rPr>
          <w:sz w:val="30"/>
          <w:szCs w:val="30"/>
        </w:rPr>
        <w:t>9. Заявитель несёт ответственность за полноту и достоверность представленных сведений, и соответствие исполняемого репертуара заявленному.</w:t>
      </w:r>
    </w:p>
    <w:p w14:paraId="615F5AAF" w14:textId="77777777" w:rsidR="00636F77" w:rsidRPr="00721615" w:rsidRDefault="00636F77" w:rsidP="00636F77">
      <w:pPr>
        <w:pStyle w:val="a5"/>
        <w:ind w:firstLine="708"/>
        <w:jc w:val="both"/>
        <w:rPr>
          <w:sz w:val="30"/>
          <w:szCs w:val="30"/>
        </w:rPr>
      </w:pPr>
      <w:r w:rsidRPr="00721615">
        <w:rPr>
          <w:sz w:val="30"/>
          <w:szCs w:val="30"/>
        </w:rPr>
        <w:t>Поданная заявка на участие в конкурсе является подтверждением согласия участника с настоящим Положением и программными требованиями.</w:t>
      </w:r>
    </w:p>
    <w:p w14:paraId="2226CF28" w14:textId="77777777" w:rsidR="00636F77" w:rsidRPr="00721615" w:rsidRDefault="00636F77" w:rsidP="00636F77">
      <w:pPr>
        <w:pStyle w:val="a5"/>
        <w:ind w:firstLine="708"/>
        <w:jc w:val="both"/>
        <w:rPr>
          <w:sz w:val="30"/>
          <w:szCs w:val="30"/>
        </w:rPr>
      </w:pPr>
      <w:r w:rsidRPr="00721615">
        <w:rPr>
          <w:sz w:val="30"/>
          <w:szCs w:val="30"/>
        </w:rPr>
        <w:lastRenderedPageBreak/>
        <w:t xml:space="preserve">10. Список участников и порядок выступлений будут размещены после подачи всех заявок на официальном сайте колледжа </w:t>
      </w:r>
      <w:r w:rsidRPr="00721615">
        <w:rPr>
          <w:b/>
          <w:sz w:val="30"/>
          <w:szCs w:val="30"/>
        </w:rPr>
        <w:t>https://ggki.by/</w:t>
      </w:r>
      <w:r w:rsidRPr="00721615">
        <w:rPr>
          <w:sz w:val="30"/>
          <w:szCs w:val="30"/>
        </w:rPr>
        <w:t xml:space="preserve">.  </w:t>
      </w:r>
    </w:p>
    <w:p w14:paraId="45E5F45E" w14:textId="77777777" w:rsidR="00636F77" w:rsidRPr="00721615" w:rsidRDefault="00636F77" w:rsidP="00636F77">
      <w:pPr>
        <w:pStyle w:val="a5"/>
        <w:ind w:firstLine="708"/>
        <w:jc w:val="both"/>
        <w:rPr>
          <w:sz w:val="30"/>
          <w:szCs w:val="30"/>
        </w:rPr>
      </w:pPr>
      <w:r w:rsidRPr="00721615">
        <w:rPr>
          <w:sz w:val="30"/>
          <w:szCs w:val="30"/>
        </w:rPr>
        <w:t>11. Оргкомитет конкурса оказывает содействие иностранным и иногородним участникам в размещении в общежитии колледжа.</w:t>
      </w:r>
    </w:p>
    <w:p w14:paraId="21DC94E4" w14:textId="77777777" w:rsidR="00636F77" w:rsidRPr="00721615" w:rsidRDefault="00636F77" w:rsidP="00636F77">
      <w:pPr>
        <w:pStyle w:val="a5"/>
        <w:ind w:firstLine="708"/>
        <w:jc w:val="both"/>
        <w:rPr>
          <w:sz w:val="30"/>
          <w:szCs w:val="30"/>
        </w:rPr>
      </w:pPr>
    </w:p>
    <w:p w14:paraId="2648A108" w14:textId="77777777" w:rsidR="00636F77" w:rsidRPr="00721615" w:rsidRDefault="00636F77" w:rsidP="00636F77">
      <w:pPr>
        <w:pStyle w:val="a5"/>
        <w:ind w:left="708"/>
        <w:jc w:val="center"/>
        <w:rPr>
          <w:b/>
          <w:sz w:val="30"/>
          <w:szCs w:val="30"/>
        </w:rPr>
      </w:pPr>
      <w:r w:rsidRPr="00721615">
        <w:rPr>
          <w:b/>
          <w:sz w:val="30"/>
          <w:szCs w:val="30"/>
          <w:lang w:val="en-US"/>
        </w:rPr>
        <w:t>III</w:t>
      </w:r>
      <w:r w:rsidRPr="00721615">
        <w:rPr>
          <w:b/>
          <w:sz w:val="30"/>
          <w:szCs w:val="30"/>
        </w:rPr>
        <w:t>. Программные требования.</w:t>
      </w:r>
    </w:p>
    <w:p w14:paraId="4B567E35" w14:textId="77777777" w:rsidR="00636F77" w:rsidRPr="00721615" w:rsidRDefault="00636F77" w:rsidP="00636F77">
      <w:pPr>
        <w:spacing w:after="0" w:line="240" w:lineRule="auto"/>
        <w:jc w:val="both"/>
        <w:rPr>
          <w:sz w:val="30"/>
          <w:szCs w:val="30"/>
          <w:u w:val="single"/>
        </w:rPr>
      </w:pPr>
      <w:proofErr w:type="gramStart"/>
      <w:r w:rsidRPr="00721615">
        <w:rPr>
          <w:sz w:val="30"/>
          <w:szCs w:val="30"/>
          <w:u w:val="single"/>
        </w:rPr>
        <w:t>Для  номинации</w:t>
      </w:r>
      <w:proofErr w:type="gramEnd"/>
      <w:r w:rsidRPr="00721615">
        <w:rPr>
          <w:sz w:val="30"/>
          <w:szCs w:val="30"/>
          <w:u w:val="single"/>
        </w:rPr>
        <w:t xml:space="preserve">  «Струнные смычковые инструменты»:</w:t>
      </w:r>
    </w:p>
    <w:p w14:paraId="503489F9" w14:textId="77777777" w:rsidR="00636F77" w:rsidRPr="00721615" w:rsidRDefault="00636F77" w:rsidP="00636F77">
      <w:pPr>
        <w:spacing w:after="0" w:line="240" w:lineRule="auto"/>
        <w:jc w:val="both"/>
        <w:rPr>
          <w:sz w:val="30"/>
          <w:szCs w:val="30"/>
        </w:rPr>
      </w:pPr>
      <w:r w:rsidRPr="00721615">
        <w:rPr>
          <w:sz w:val="30"/>
          <w:szCs w:val="30"/>
        </w:rPr>
        <w:t xml:space="preserve">Два разнохарактерных произведения, соответствующих возрастным требованиям (предпочтительно виртуозное произведение и пьеса </w:t>
      </w:r>
      <w:proofErr w:type="spellStart"/>
      <w:r w:rsidRPr="00721615">
        <w:rPr>
          <w:sz w:val="30"/>
          <w:szCs w:val="30"/>
        </w:rPr>
        <w:t>кантиленного</w:t>
      </w:r>
      <w:proofErr w:type="spellEnd"/>
      <w:r w:rsidRPr="00721615">
        <w:rPr>
          <w:sz w:val="30"/>
          <w:szCs w:val="30"/>
        </w:rPr>
        <w:t xml:space="preserve"> характера).</w:t>
      </w:r>
    </w:p>
    <w:p w14:paraId="0A9E03AE" w14:textId="77777777" w:rsidR="00636F77" w:rsidRPr="00721615" w:rsidRDefault="00636F77" w:rsidP="00636F77">
      <w:pPr>
        <w:spacing w:after="0" w:line="240" w:lineRule="auto"/>
        <w:jc w:val="both"/>
        <w:rPr>
          <w:sz w:val="30"/>
          <w:szCs w:val="30"/>
          <w:u w:val="single"/>
        </w:rPr>
      </w:pPr>
    </w:p>
    <w:p w14:paraId="6AFFE51A" w14:textId="77777777" w:rsidR="00636F77" w:rsidRPr="00721615" w:rsidRDefault="00636F77" w:rsidP="00636F77">
      <w:pPr>
        <w:spacing w:after="0" w:line="240" w:lineRule="auto"/>
        <w:jc w:val="both"/>
        <w:rPr>
          <w:sz w:val="30"/>
          <w:szCs w:val="30"/>
          <w:u w:val="single"/>
        </w:rPr>
      </w:pPr>
      <w:r w:rsidRPr="00721615">
        <w:rPr>
          <w:sz w:val="30"/>
          <w:szCs w:val="30"/>
          <w:u w:val="single"/>
        </w:rPr>
        <w:t xml:space="preserve">Для </w:t>
      </w:r>
      <w:proofErr w:type="gramStart"/>
      <w:r w:rsidRPr="00721615">
        <w:rPr>
          <w:sz w:val="30"/>
          <w:szCs w:val="30"/>
          <w:u w:val="single"/>
        </w:rPr>
        <w:t>номинации  «</w:t>
      </w:r>
      <w:proofErr w:type="gramEnd"/>
      <w:r w:rsidRPr="00721615">
        <w:rPr>
          <w:sz w:val="30"/>
          <w:szCs w:val="30"/>
          <w:u w:val="single"/>
        </w:rPr>
        <w:t xml:space="preserve">Фортепиано»: </w:t>
      </w:r>
    </w:p>
    <w:p w14:paraId="76050DCE" w14:textId="77777777" w:rsidR="00636F77" w:rsidRPr="00721615" w:rsidRDefault="00636F77" w:rsidP="00636F77">
      <w:pPr>
        <w:spacing w:after="0" w:line="240" w:lineRule="auto"/>
        <w:jc w:val="both"/>
        <w:rPr>
          <w:sz w:val="30"/>
          <w:szCs w:val="30"/>
        </w:rPr>
      </w:pPr>
      <w:r w:rsidRPr="00721615">
        <w:rPr>
          <w:sz w:val="30"/>
          <w:szCs w:val="30"/>
        </w:rPr>
        <w:t>1. Обязательный этюд* (инструктивный)</w:t>
      </w:r>
    </w:p>
    <w:p w14:paraId="3AEF7F50" w14:textId="77777777" w:rsidR="00636F77" w:rsidRPr="00721615" w:rsidRDefault="00636F77" w:rsidP="00636F77">
      <w:pPr>
        <w:spacing w:after="0" w:line="240" w:lineRule="auto"/>
        <w:jc w:val="both"/>
        <w:rPr>
          <w:sz w:val="30"/>
          <w:szCs w:val="30"/>
        </w:rPr>
      </w:pPr>
      <w:r w:rsidRPr="00721615">
        <w:rPr>
          <w:sz w:val="30"/>
          <w:szCs w:val="30"/>
        </w:rPr>
        <w:t xml:space="preserve">2. Виртуозное произведение или этюд по выбору участника. Для старшей группы — художественный этюд или виртуозное произведение по выбору участника. </w:t>
      </w:r>
    </w:p>
    <w:p w14:paraId="10F3F40F" w14:textId="77777777" w:rsidR="00636F77" w:rsidRPr="00721615" w:rsidRDefault="00636F77" w:rsidP="00636F77">
      <w:pPr>
        <w:pStyle w:val="1"/>
        <w:shd w:val="clear" w:color="auto" w:fill="FFFFFF"/>
        <w:spacing w:before="0" w:beforeAutospacing="0" w:after="251" w:afterAutospacing="0"/>
        <w:rPr>
          <w:sz w:val="30"/>
          <w:szCs w:val="30"/>
        </w:rPr>
      </w:pPr>
      <w:r w:rsidRPr="00721615">
        <w:rPr>
          <w:sz w:val="30"/>
          <w:szCs w:val="30"/>
        </w:rPr>
        <w:t xml:space="preserve">3. Пьеса </w:t>
      </w:r>
      <w:proofErr w:type="spellStart"/>
      <w:r w:rsidRPr="00721615">
        <w:rPr>
          <w:sz w:val="30"/>
          <w:szCs w:val="30"/>
        </w:rPr>
        <w:t>кантиленного</w:t>
      </w:r>
      <w:proofErr w:type="spellEnd"/>
      <w:r w:rsidRPr="00721615">
        <w:rPr>
          <w:sz w:val="30"/>
          <w:szCs w:val="30"/>
        </w:rPr>
        <w:t xml:space="preserve"> характера. </w:t>
      </w:r>
    </w:p>
    <w:p w14:paraId="79E6AEAD" w14:textId="77777777" w:rsidR="00636F77" w:rsidRPr="00721615" w:rsidRDefault="00636F77" w:rsidP="00636F77">
      <w:pPr>
        <w:pStyle w:val="1"/>
        <w:shd w:val="clear" w:color="auto" w:fill="FFFFFF"/>
        <w:spacing w:before="0" w:beforeAutospacing="0" w:after="0" w:afterAutospacing="0" w:line="276" w:lineRule="auto"/>
        <w:jc w:val="center"/>
        <w:rPr>
          <w:i/>
          <w:iCs/>
          <w:color w:val="000000"/>
          <w:sz w:val="30"/>
          <w:szCs w:val="30"/>
        </w:rPr>
      </w:pPr>
      <w:r w:rsidRPr="00721615">
        <w:rPr>
          <w:i/>
          <w:iCs/>
          <w:color w:val="000000"/>
          <w:sz w:val="30"/>
          <w:szCs w:val="30"/>
        </w:rPr>
        <w:t xml:space="preserve">*Список обязательных </w:t>
      </w:r>
      <w:proofErr w:type="gramStart"/>
      <w:r w:rsidRPr="00721615">
        <w:rPr>
          <w:i/>
          <w:iCs/>
          <w:color w:val="000000"/>
          <w:sz w:val="30"/>
          <w:szCs w:val="30"/>
        </w:rPr>
        <w:t>этюдов  (</w:t>
      </w:r>
      <w:proofErr w:type="gramEnd"/>
      <w:r w:rsidRPr="00721615">
        <w:rPr>
          <w:i/>
          <w:iCs/>
          <w:color w:val="000000"/>
          <w:sz w:val="30"/>
          <w:szCs w:val="30"/>
        </w:rPr>
        <w:t>на выбор)</w:t>
      </w:r>
    </w:p>
    <w:p w14:paraId="21C80AC6" w14:textId="77777777" w:rsidR="00636F77" w:rsidRPr="00721615" w:rsidRDefault="00636F77" w:rsidP="00636F77">
      <w:pPr>
        <w:pStyle w:val="1"/>
        <w:shd w:val="clear" w:color="auto" w:fill="FFFFFF"/>
        <w:spacing w:before="0" w:beforeAutospacing="0" w:after="0" w:afterAutospacing="0" w:line="276" w:lineRule="auto"/>
        <w:rPr>
          <w:i/>
          <w:iCs/>
          <w:color w:val="000000"/>
          <w:sz w:val="30"/>
          <w:szCs w:val="30"/>
        </w:rPr>
      </w:pPr>
      <w:r w:rsidRPr="00721615">
        <w:rPr>
          <w:rStyle w:val="a4"/>
          <w:i/>
          <w:iCs/>
          <w:color w:val="000000"/>
          <w:sz w:val="30"/>
          <w:szCs w:val="30"/>
        </w:rPr>
        <w:t>1.</w:t>
      </w:r>
      <w:r w:rsidRPr="00721615">
        <w:rPr>
          <w:rStyle w:val="apple-converted-space"/>
          <w:b/>
          <w:bCs/>
          <w:i/>
          <w:iCs/>
          <w:color w:val="000000"/>
          <w:sz w:val="30"/>
          <w:szCs w:val="30"/>
        </w:rPr>
        <w:t> </w:t>
      </w:r>
      <w:r w:rsidRPr="00721615">
        <w:rPr>
          <w:rStyle w:val="a4"/>
          <w:i/>
          <w:iCs/>
          <w:color w:val="000000"/>
          <w:sz w:val="30"/>
          <w:szCs w:val="30"/>
        </w:rPr>
        <w:t> </w:t>
      </w:r>
      <w:proofErr w:type="gramStart"/>
      <w:r w:rsidRPr="00721615">
        <w:rPr>
          <w:rStyle w:val="a4"/>
          <w:i/>
          <w:iCs/>
          <w:color w:val="000000"/>
          <w:sz w:val="30"/>
          <w:szCs w:val="30"/>
        </w:rPr>
        <w:t>Младшая  группа</w:t>
      </w:r>
      <w:proofErr w:type="gramEnd"/>
      <w:r w:rsidRPr="00721615">
        <w:rPr>
          <w:rStyle w:val="apple-converted-space"/>
          <w:i/>
          <w:iCs/>
          <w:color w:val="000000"/>
          <w:sz w:val="30"/>
          <w:szCs w:val="30"/>
        </w:rPr>
        <w:t> </w:t>
      </w:r>
      <w:r w:rsidRPr="00721615">
        <w:rPr>
          <w:i/>
          <w:iCs/>
          <w:color w:val="000000"/>
          <w:sz w:val="30"/>
          <w:szCs w:val="30"/>
        </w:rPr>
        <w:t>−  учащиеся  4-5 классов  ДШИ:</w:t>
      </w:r>
    </w:p>
    <w:p w14:paraId="12522560" w14:textId="77777777" w:rsidR="00636F77" w:rsidRPr="00721615" w:rsidRDefault="00636F77" w:rsidP="00636F77">
      <w:pPr>
        <w:pStyle w:val="1"/>
        <w:shd w:val="clear" w:color="auto" w:fill="FFFFFF"/>
        <w:spacing w:before="0" w:beforeAutospacing="0" w:after="0" w:afterAutospacing="0" w:line="276" w:lineRule="auto"/>
        <w:rPr>
          <w:i/>
          <w:iCs/>
          <w:color w:val="000000"/>
          <w:sz w:val="30"/>
          <w:szCs w:val="30"/>
        </w:rPr>
      </w:pPr>
      <w:r w:rsidRPr="00721615">
        <w:rPr>
          <w:i/>
          <w:iCs/>
          <w:color w:val="000000"/>
          <w:sz w:val="30"/>
          <w:szCs w:val="30"/>
        </w:rPr>
        <w:t xml:space="preserve">     </w:t>
      </w:r>
      <w:proofErr w:type="spellStart"/>
      <w:proofErr w:type="gramStart"/>
      <w:r w:rsidRPr="00721615">
        <w:rPr>
          <w:i/>
          <w:iCs/>
          <w:color w:val="000000"/>
          <w:sz w:val="30"/>
          <w:szCs w:val="30"/>
        </w:rPr>
        <w:t>К.Черни</w:t>
      </w:r>
      <w:proofErr w:type="spellEnd"/>
      <w:r w:rsidRPr="00721615">
        <w:rPr>
          <w:i/>
          <w:iCs/>
          <w:color w:val="000000"/>
          <w:sz w:val="30"/>
          <w:szCs w:val="30"/>
        </w:rPr>
        <w:t xml:space="preserve">  Этюд</w:t>
      </w:r>
      <w:proofErr w:type="gramEnd"/>
      <w:r w:rsidRPr="00721615">
        <w:rPr>
          <w:i/>
          <w:iCs/>
          <w:color w:val="000000"/>
          <w:sz w:val="30"/>
          <w:szCs w:val="30"/>
        </w:rPr>
        <w:t xml:space="preserve"> ор.299 № 9 </w:t>
      </w:r>
    </w:p>
    <w:p w14:paraId="74708660" w14:textId="77777777" w:rsidR="00636F77" w:rsidRPr="00721615" w:rsidRDefault="00636F77" w:rsidP="00636F77">
      <w:pPr>
        <w:pStyle w:val="1"/>
        <w:shd w:val="clear" w:color="auto" w:fill="FFFFFF"/>
        <w:spacing w:before="0" w:beforeAutospacing="0" w:after="0" w:afterAutospacing="0" w:line="276" w:lineRule="auto"/>
        <w:rPr>
          <w:i/>
          <w:iCs/>
          <w:color w:val="000000"/>
          <w:sz w:val="30"/>
          <w:szCs w:val="30"/>
        </w:rPr>
      </w:pPr>
      <w:r w:rsidRPr="00721615">
        <w:rPr>
          <w:i/>
          <w:iCs/>
          <w:color w:val="000000"/>
          <w:sz w:val="30"/>
          <w:szCs w:val="30"/>
        </w:rPr>
        <w:t xml:space="preserve">     </w:t>
      </w:r>
      <w:proofErr w:type="spellStart"/>
      <w:proofErr w:type="gramStart"/>
      <w:r w:rsidRPr="00721615">
        <w:rPr>
          <w:i/>
          <w:iCs/>
          <w:color w:val="000000"/>
          <w:sz w:val="30"/>
          <w:szCs w:val="30"/>
        </w:rPr>
        <w:t>К.Черни</w:t>
      </w:r>
      <w:proofErr w:type="spellEnd"/>
      <w:r w:rsidRPr="00721615">
        <w:rPr>
          <w:i/>
          <w:iCs/>
          <w:color w:val="000000"/>
          <w:sz w:val="30"/>
          <w:szCs w:val="30"/>
        </w:rPr>
        <w:t xml:space="preserve">  Этюд</w:t>
      </w:r>
      <w:proofErr w:type="gramEnd"/>
      <w:r w:rsidRPr="00721615">
        <w:rPr>
          <w:i/>
          <w:iCs/>
          <w:color w:val="000000"/>
          <w:sz w:val="30"/>
          <w:szCs w:val="30"/>
        </w:rPr>
        <w:t xml:space="preserve"> ор.299 № 23</w:t>
      </w:r>
    </w:p>
    <w:p w14:paraId="1BDFFB0D" w14:textId="77777777" w:rsidR="00636F77" w:rsidRPr="00721615" w:rsidRDefault="00636F77" w:rsidP="00636F77">
      <w:pPr>
        <w:pStyle w:val="1"/>
        <w:shd w:val="clear" w:color="auto" w:fill="FFFFFF"/>
        <w:spacing w:before="0" w:beforeAutospacing="0" w:after="0" w:afterAutospacing="0" w:line="276" w:lineRule="auto"/>
        <w:rPr>
          <w:i/>
          <w:iCs/>
          <w:color w:val="000000"/>
          <w:sz w:val="30"/>
          <w:szCs w:val="30"/>
        </w:rPr>
      </w:pPr>
      <w:r w:rsidRPr="00721615">
        <w:rPr>
          <w:i/>
          <w:iCs/>
          <w:color w:val="000000"/>
          <w:sz w:val="30"/>
          <w:szCs w:val="30"/>
        </w:rPr>
        <w:t xml:space="preserve">     </w:t>
      </w:r>
      <w:proofErr w:type="spellStart"/>
      <w:proofErr w:type="gramStart"/>
      <w:r w:rsidRPr="00721615">
        <w:rPr>
          <w:i/>
          <w:iCs/>
          <w:color w:val="000000"/>
          <w:sz w:val="30"/>
          <w:szCs w:val="30"/>
        </w:rPr>
        <w:t>К.Черни</w:t>
      </w:r>
      <w:proofErr w:type="spellEnd"/>
      <w:r w:rsidRPr="00721615">
        <w:rPr>
          <w:i/>
          <w:iCs/>
          <w:color w:val="000000"/>
          <w:sz w:val="30"/>
          <w:szCs w:val="30"/>
        </w:rPr>
        <w:t xml:space="preserve">  Этюд</w:t>
      </w:r>
      <w:proofErr w:type="gramEnd"/>
      <w:r w:rsidRPr="00721615">
        <w:rPr>
          <w:i/>
          <w:iCs/>
          <w:color w:val="000000"/>
          <w:sz w:val="30"/>
          <w:szCs w:val="30"/>
        </w:rPr>
        <w:t xml:space="preserve"> ор.299 № 33</w:t>
      </w:r>
    </w:p>
    <w:p w14:paraId="7AAEE408" w14:textId="77777777" w:rsidR="00636F77" w:rsidRPr="00721615" w:rsidRDefault="00636F77" w:rsidP="00636F77">
      <w:pPr>
        <w:pStyle w:val="1"/>
        <w:shd w:val="clear" w:color="auto" w:fill="FFFFFF"/>
        <w:spacing w:before="0" w:beforeAutospacing="0" w:after="0" w:afterAutospacing="0" w:line="276" w:lineRule="auto"/>
        <w:rPr>
          <w:i/>
          <w:iCs/>
          <w:color w:val="000000"/>
          <w:sz w:val="30"/>
          <w:szCs w:val="30"/>
        </w:rPr>
      </w:pPr>
      <w:r w:rsidRPr="00721615">
        <w:rPr>
          <w:rStyle w:val="a4"/>
          <w:i/>
          <w:iCs/>
          <w:color w:val="000000"/>
          <w:sz w:val="30"/>
          <w:szCs w:val="30"/>
        </w:rPr>
        <w:t xml:space="preserve">2. Средняя </w:t>
      </w:r>
      <w:proofErr w:type="gramStart"/>
      <w:r w:rsidRPr="00721615">
        <w:rPr>
          <w:rStyle w:val="a4"/>
          <w:i/>
          <w:iCs/>
          <w:color w:val="000000"/>
          <w:sz w:val="30"/>
          <w:szCs w:val="30"/>
        </w:rPr>
        <w:t>группа</w:t>
      </w:r>
      <w:r w:rsidRPr="00721615">
        <w:rPr>
          <w:i/>
          <w:iCs/>
          <w:color w:val="000000"/>
          <w:sz w:val="30"/>
          <w:szCs w:val="30"/>
        </w:rPr>
        <w:t>  −</w:t>
      </w:r>
      <w:proofErr w:type="gramEnd"/>
      <w:r w:rsidRPr="00721615">
        <w:rPr>
          <w:i/>
          <w:iCs/>
          <w:color w:val="000000"/>
          <w:sz w:val="30"/>
          <w:szCs w:val="30"/>
        </w:rPr>
        <w:t>  учащиеся   6-7 классов ДШИ:</w:t>
      </w:r>
    </w:p>
    <w:p w14:paraId="226EFD98" w14:textId="77777777" w:rsidR="00636F77" w:rsidRPr="00721615" w:rsidRDefault="00636F77" w:rsidP="00636F77">
      <w:pPr>
        <w:pStyle w:val="1"/>
        <w:shd w:val="clear" w:color="auto" w:fill="FFFFFF"/>
        <w:spacing w:before="0" w:beforeAutospacing="0" w:after="0" w:afterAutospacing="0" w:line="276" w:lineRule="auto"/>
        <w:rPr>
          <w:i/>
          <w:iCs/>
          <w:color w:val="000000"/>
          <w:sz w:val="30"/>
          <w:szCs w:val="30"/>
        </w:rPr>
      </w:pPr>
      <w:r w:rsidRPr="00721615">
        <w:rPr>
          <w:i/>
          <w:iCs/>
          <w:color w:val="000000"/>
          <w:sz w:val="30"/>
          <w:szCs w:val="30"/>
        </w:rPr>
        <w:t xml:space="preserve">    К. Черни Этюд ор. 299 № 40 </w:t>
      </w:r>
    </w:p>
    <w:p w14:paraId="17037F45" w14:textId="77777777" w:rsidR="00636F77" w:rsidRPr="00721615" w:rsidRDefault="00636F77" w:rsidP="00636F77">
      <w:pPr>
        <w:pStyle w:val="1"/>
        <w:shd w:val="clear" w:color="auto" w:fill="FFFFFF"/>
        <w:spacing w:before="0" w:beforeAutospacing="0" w:after="0" w:afterAutospacing="0" w:line="276" w:lineRule="auto"/>
        <w:rPr>
          <w:i/>
          <w:iCs/>
          <w:color w:val="000000"/>
          <w:sz w:val="30"/>
          <w:szCs w:val="30"/>
        </w:rPr>
      </w:pPr>
      <w:r w:rsidRPr="00721615">
        <w:rPr>
          <w:i/>
          <w:iCs/>
          <w:color w:val="000000"/>
          <w:sz w:val="30"/>
          <w:szCs w:val="30"/>
        </w:rPr>
        <w:t xml:space="preserve">    М. </w:t>
      </w:r>
      <w:proofErr w:type="spellStart"/>
      <w:r w:rsidRPr="00721615">
        <w:rPr>
          <w:i/>
          <w:iCs/>
          <w:color w:val="000000"/>
          <w:sz w:val="30"/>
          <w:szCs w:val="30"/>
        </w:rPr>
        <w:t>Мошковский</w:t>
      </w:r>
      <w:proofErr w:type="spellEnd"/>
      <w:r w:rsidRPr="00721615">
        <w:rPr>
          <w:i/>
          <w:iCs/>
          <w:color w:val="000000"/>
          <w:sz w:val="30"/>
          <w:szCs w:val="30"/>
        </w:rPr>
        <w:t xml:space="preserve"> Этюд ор. 72 № 2</w:t>
      </w:r>
    </w:p>
    <w:p w14:paraId="7C3645BE" w14:textId="77777777" w:rsidR="00636F77" w:rsidRPr="00721615" w:rsidRDefault="00636F77" w:rsidP="00636F77">
      <w:pPr>
        <w:pStyle w:val="1"/>
        <w:shd w:val="clear" w:color="auto" w:fill="FFFFFF"/>
        <w:spacing w:before="0" w:beforeAutospacing="0" w:after="0" w:afterAutospacing="0" w:line="276" w:lineRule="auto"/>
        <w:rPr>
          <w:i/>
          <w:iCs/>
          <w:color w:val="000000"/>
          <w:sz w:val="30"/>
          <w:szCs w:val="30"/>
        </w:rPr>
      </w:pPr>
      <w:r w:rsidRPr="00721615">
        <w:rPr>
          <w:i/>
          <w:iCs/>
          <w:color w:val="000000"/>
          <w:sz w:val="30"/>
          <w:szCs w:val="30"/>
        </w:rPr>
        <w:t xml:space="preserve">    М. </w:t>
      </w:r>
      <w:proofErr w:type="spellStart"/>
      <w:r w:rsidRPr="00721615">
        <w:rPr>
          <w:i/>
          <w:iCs/>
          <w:color w:val="000000"/>
          <w:sz w:val="30"/>
          <w:szCs w:val="30"/>
        </w:rPr>
        <w:t>Мошковский</w:t>
      </w:r>
      <w:proofErr w:type="spellEnd"/>
      <w:r w:rsidRPr="00721615">
        <w:rPr>
          <w:i/>
          <w:iCs/>
          <w:color w:val="000000"/>
          <w:sz w:val="30"/>
          <w:szCs w:val="30"/>
        </w:rPr>
        <w:t xml:space="preserve"> Этюд ор. 18 № 3</w:t>
      </w:r>
    </w:p>
    <w:p w14:paraId="491E7565" w14:textId="77777777" w:rsidR="00636F77" w:rsidRPr="00721615" w:rsidRDefault="00636F77" w:rsidP="00636F77">
      <w:pPr>
        <w:pStyle w:val="1"/>
        <w:shd w:val="clear" w:color="auto" w:fill="FFFFFF"/>
        <w:spacing w:before="0" w:beforeAutospacing="0" w:after="0" w:afterAutospacing="0" w:line="276" w:lineRule="auto"/>
        <w:rPr>
          <w:i/>
          <w:iCs/>
          <w:color w:val="000000"/>
          <w:sz w:val="30"/>
          <w:szCs w:val="30"/>
        </w:rPr>
      </w:pPr>
      <w:r w:rsidRPr="00721615">
        <w:rPr>
          <w:rStyle w:val="a4"/>
          <w:i/>
          <w:iCs/>
          <w:color w:val="000000"/>
          <w:sz w:val="30"/>
          <w:szCs w:val="30"/>
        </w:rPr>
        <w:t xml:space="preserve">3. </w:t>
      </w:r>
      <w:proofErr w:type="gramStart"/>
      <w:r w:rsidRPr="00721615">
        <w:rPr>
          <w:rStyle w:val="a4"/>
          <w:i/>
          <w:iCs/>
          <w:color w:val="000000"/>
          <w:sz w:val="30"/>
          <w:szCs w:val="30"/>
        </w:rPr>
        <w:t>Старшая  группа</w:t>
      </w:r>
      <w:proofErr w:type="gramEnd"/>
      <w:r w:rsidRPr="00721615">
        <w:rPr>
          <w:rStyle w:val="a4"/>
          <w:i/>
          <w:iCs/>
          <w:color w:val="000000"/>
          <w:sz w:val="30"/>
          <w:szCs w:val="30"/>
        </w:rPr>
        <w:t xml:space="preserve"> 1</w:t>
      </w:r>
      <w:r w:rsidRPr="00721615">
        <w:rPr>
          <w:rStyle w:val="apple-converted-space"/>
          <w:i/>
          <w:iCs/>
          <w:color w:val="000000"/>
          <w:sz w:val="30"/>
          <w:szCs w:val="30"/>
        </w:rPr>
        <w:t> </w:t>
      </w:r>
      <w:r w:rsidRPr="00721615">
        <w:rPr>
          <w:i/>
          <w:iCs/>
          <w:color w:val="000000"/>
          <w:sz w:val="30"/>
          <w:szCs w:val="30"/>
        </w:rPr>
        <w:t>− учащиеся   1 курса  колледжей:</w:t>
      </w:r>
    </w:p>
    <w:p w14:paraId="308A88C5" w14:textId="77777777" w:rsidR="00636F77" w:rsidRPr="00721615" w:rsidRDefault="00636F77" w:rsidP="00636F77">
      <w:pPr>
        <w:pStyle w:val="1"/>
        <w:shd w:val="clear" w:color="auto" w:fill="FFFFFF"/>
        <w:spacing w:before="0" w:beforeAutospacing="0" w:after="0" w:afterAutospacing="0" w:line="276" w:lineRule="auto"/>
        <w:rPr>
          <w:i/>
          <w:iCs/>
          <w:color w:val="000000"/>
          <w:sz w:val="30"/>
          <w:szCs w:val="30"/>
        </w:rPr>
      </w:pPr>
      <w:r w:rsidRPr="00721615">
        <w:rPr>
          <w:i/>
          <w:iCs/>
          <w:color w:val="000000"/>
          <w:sz w:val="30"/>
          <w:szCs w:val="30"/>
        </w:rPr>
        <w:t xml:space="preserve">    </w:t>
      </w:r>
      <w:proofErr w:type="spellStart"/>
      <w:proofErr w:type="gramStart"/>
      <w:r w:rsidRPr="00721615">
        <w:rPr>
          <w:i/>
          <w:iCs/>
          <w:color w:val="000000"/>
          <w:sz w:val="30"/>
          <w:szCs w:val="30"/>
        </w:rPr>
        <w:t>К.Черни</w:t>
      </w:r>
      <w:proofErr w:type="spellEnd"/>
      <w:r w:rsidRPr="00721615">
        <w:rPr>
          <w:i/>
          <w:iCs/>
          <w:color w:val="000000"/>
          <w:sz w:val="30"/>
          <w:szCs w:val="30"/>
        </w:rPr>
        <w:t xml:space="preserve">  Этюд</w:t>
      </w:r>
      <w:proofErr w:type="gramEnd"/>
      <w:r w:rsidRPr="00721615">
        <w:rPr>
          <w:i/>
          <w:iCs/>
          <w:color w:val="000000"/>
          <w:sz w:val="30"/>
          <w:szCs w:val="30"/>
        </w:rPr>
        <w:t xml:space="preserve"> ор.740 № 14</w:t>
      </w:r>
    </w:p>
    <w:p w14:paraId="4DADC8AE" w14:textId="77777777" w:rsidR="00636F77" w:rsidRPr="00721615" w:rsidRDefault="00636F77" w:rsidP="00636F77">
      <w:pPr>
        <w:pStyle w:val="1"/>
        <w:shd w:val="clear" w:color="auto" w:fill="FFFFFF"/>
        <w:spacing w:before="0" w:beforeAutospacing="0" w:after="0" w:afterAutospacing="0" w:line="276" w:lineRule="auto"/>
        <w:rPr>
          <w:i/>
          <w:iCs/>
          <w:color w:val="000000"/>
          <w:sz w:val="30"/>
          <w:szCs w:val="30"/>
        </w:rPr>
      </w:pPr>
      <w:r w:rsidRPr="00721615">
        <w:rPr>
          <w:i/>
          <w:iCs/>
          <w:color w:val="000000"/>
          <w:sz w:val="30"/>
          <w:szCs w:val="30"/>
          <w:lang w:val="en-US"/>
        </w:rPr>
        <w:t>   </w:t>
      </w:r>
      <w:r w:rsidRPr="00721615">
        <w:rPr>
          <w:i/>
          <w:iCs/>
          <w:color w:val="000000"/>
          <w:sz w:val="30"/>
          <w:szCs w:val="30"/>
        </w:rPr>
        <w:t xml:space="preserve"> М. </w:t>
      </w:r>
      <w:proofErr w:type="spellStart"/>
      <w:r w:rsidRPr="00721615">
        <w:rPr>
          <w:i/>
          <w:iCs/>
          <w:color w:val="000000"/>
          <w:sz w:val="30"/>
          <w:szCs w:val="30"/>
        </w:rPr>
        <w:t>Мошковский</w:t>
      </w:r>
      <w:proofErr w:type="spellEnd"/>
      <w:r w:rsidRPr="00721615">
        <w:rPr>
          <w:i/>
          <w:iCs/>
          <w:color w:val="000000"/>
          <w:sz w:val="30"/>
          <w:szCs w:val="30"/>
        </w:rPr>
        <w:t xml:space="preserve"> Этюд ор. 72 № 10</w:t>
      </w:r>
    </w:p>
    <w:p w14:paraId="1EF89042" w14:textId="77777777" w:rsidR="00636F77" w:rsidRPr="00721615" w:rsidRDefault="00636F77" w:rsidP="00636F77">
      <w:pPr>
        <w:pStyle w:val="1"/>
        <w:shd w:val="clear" w:color="auto" w:fill="FFFFFF"/>
        <w:spacing w:before="0" w:beforeAutospacing="0" w:after="0" w:afterAutospacing="0" w:line="276" w:lineRule="auto"/>
        <w:rPr>
          <w:i/>
          <w:iCs/>
          <w:color w:val="000000"/>
          <w:sz w:val="30"/>
          <w:szCs w:val="30"/>
        </w:rPr>
      </w:pPr>
      <w:r w:rsidRPr="00721615">
        <w:rPr>
          <w:rStyle w:val="a4"/>
          <w:i/>
          <w:iCs/>
          <w:color w:val="000000"/>
          <w:sz w:val="30"/>
          <w:szCs w:val="30"/>
        </w:rPr>
        <w:t>4.</w:t>
      </w:r>
      <w:r w:rsidRPr="00721615">
        <w:rPr>
          <w:rStyle w:val="apple-converted-space"/>
          <w:b/>
          <w:bCs/>
          <w:i/>
          <w:iCs/>
          <w:color w:val="000000"/>
          <w:sz w:val="30"/>
          <w:szCs w:val="30"/>
        </w:rPr>
        <w:t> </w:t>
      </w:r>
      <w:r w:rsidRPr="00721615">
        <w:rPr>
          <w:rStyle w:val="a4"/>
          <w:i/>
          <w:iCs/>
          <w:color w:val="000000"/>
          <w:sz w:val="30"/>
          <w:szCs w:val="30"/>
        </w:rPr>
        <w:t xml:space="preserve">Старшая </w:t>
      </w:r>
      <w:proofErr w:type="gramStart"/>
      <w:r w:rsidRPr="00721615">
        <w:rPr>
          <w:rStyle w:val="a4"/>
          <w:i/>
          <w:iCs/>
          <w:color w:val="000000"/>
          <w:sz w:val="30"/>
          <w:szCs w:val="30"/>
        </w:rPr>
        <w:t>группа  2</w:t>
      </w:r>
      <w:proofErr w:type="gramEnd"/>
      <w:r w:rsidRPr="00721615">
        <w:rPr>
          <w:rStyle w:val="apple-converted-space"/>
          <w:i/>
          <w:iCs/>
          <w:color w:val="000000"/>
          <w:sz w:val="30"/>
          <w:szCs w:val="30"/>
        </w:rPr>
        <w:t> </w:t>
      </w:r>
      <w:r w:rsidRPr="00721615">
        <w:rPr>
          <w:i/>
          <w:iCs/>
          <w:color w:val="000000"/>
          <w:sz w:val="30"/>
          <w:szCs w:val="30"/>
        </w:rPr>
        <w:t>− учащиеся   2 курса  колледжей:</w:t>
      </w:r>
    </w:p>
    <w:p w14:paraId="40C2EDAC" w14:textId="77777777" w:rsidR="00636F77" w:rsidRPr="00721615" w:rsidRDefault="00636F77" w:rsidP="00636F77">
      <w:pPr>
        <w:pStyle w:val="1"/>
        <w:shd w:val="clear" w:color="auto" w:fill="FFFFFF"/>
        <w:spacing w:before="0" w:beforeAutospacing="0" w:after="0" w:afterAutospacing="0" w:line="276" w:lineRule="auto"/>
        <w:rPr>
          <w:i/>
          <w:iCs/>
          <w:color w:val="000000"/>
          <w:sz w:val="30"/>
          <w:szCs w:val="30"/>
        </w:rPr>
      </w:pPr>
      <w:r w:rsidRPr="00721615">
        <w:rPr>
          <w:i/>
          <w:iCs/>
          <w:color w:val="000000"/>
          <w:sz w:val="30"/>
          <w:szCs w:val="30"/>
        </w:rPr>
        <w:t xml:space="preserve">    </w:t>
      </w:r>
      <w:proofErr w:type="spellStart"/>
      <w:proofErr w:type="gramStart"/>
      <w:r w:rsidRPr="00721615">
        <w:rPr>
          <w:i/>
          <w:iCs/>
          <w:color w:val="000000"/>
          <w:sz w:val="30"/>
          <w:szCs w:val="30"/>
        </w:rPr>
        <w:t>К.Черни</w:t>
      </w:r>
      <w:proofErr w:type="spellEnd"/>
      <w:r w:rsidRPr="00721615">
        <w:rPr>
          <w:i/>
          <w:iCs/>
          <w:color w:val="000000"/>
          <w:sz w:val="30"/>
          <w:szCs w:val="30"/>
        </w:rPr>
        <w:t xml:space="preserve">  Этюд</w:t>
      </w:r>
      <w:proofErr w:type="gramEnd"/>
      <w:r w:rsidRPr="00721615">
        <w:rPr>
          <w:i/>
          <w:iCs/>
          <w:color w:val="000000"/>
          <w:sz w:val="30"/>
          <w:szCs w:val="30"/>
        </w:rPr>
        <w:t xml:space="preserve"> ор.740 № 50</w:t>
      </w:r>
      <w:r w:rsidRPr="00721615">
        <w:rPr>
          <w:i/>
          <w:iCs/>
          <w:color w:val="000000"/>
          <w:sz w:val="30"/>
          <w:szCs w:val="30"/>
          <w:lang w:val="en-US"/>
        </w:rPr>
        <w:t> </w:t>
      </w:r>
    </w:p>
    <w:p w14:paraId="1124B415" w14:textId="77777777" w:rsidR="00636F77" w:rsidRPr="00721615" w:rsidRDefault="00636F77" w:rsidP="00636F77">
      <w:pPr>
        <w:pStyle w:val="1"/>
        <w:shd w:val="clear" w:color="auto" w:fill="FFFFFF"/>
        <w:spacing w:before="0" w:beforeAutospacing="0" w:after="0" w:afterAutospacing="0" w:line="276" w:lineRule="auto"/>
        <w:rPr>
          <w:i/>
          <w:iCs/>
          <w:color w:val="000000"/>
          <w:sz w:val="30"/>
          <w:szCs w:val="30"/>
        </w:rPr>
      </w:pPr>
      <w:r w:rsidRPr="00721615">
        <w:rPr>
          <w:i/>
          <w:iCs/>
          <w:color w:val="000000"/>
          <w:sz w:val="30"/>
          <w:szCs w:val="30"/>
        </w:rPr>
        <w:t xml:space="preserve">    М. </w:t>
      </w:r>
      <w:proofErr w:type="spellStart"/>
      <w:r w:rsidRPr="00721615">
        <w:rPr>
          <w:i/>
          <w:iCs/>
          <w:color w:val="000000"/>
          <w:sz w:val="30"/>
          <w:szCs w:val="30"/>
        </w:rPr>
        <w:t>Мошковский</w:t>
      </w:r>
      <w:proofErr w:type="spellEnd"/>
      <w:r w:rsidRPr="00721615">
        <w:rPr>
          <w:i/>
          <w:iCs/>
          <w:color w:val="000000"/>
          <w:sz w:val="30"/>
          <w:szCs w:val="30"/>
        </w:rPr>
        <w:t xml:space="preserve"> Этюд ор. 72 № 1</w:t>
      </w:r>
      <w:r w:rsidRPr="00721615">
        <w:rPr>
          <w:i/>
          <w:iCs/>
          <w:color w:val="000000"/>
          <w:sz w:val="30"/>
          <w:szCs w:val="30"/>
          <w:lang w:val="en-US"/>
        </w:rPr>
        <w:t>  </w:t>
      </w:r>
      <w:r w:rsidRPr="00721615">
        <w:rPr>
          <w:i/>
          <w:iCs/>
          <w:color w:val="000000"/>
          <w:sz w:val="30"/>
          <w:szCs w:val="30"/>
        </w:rPr>
        <w:t xml:space="preserve"> </w:t>
      </w:r>
    </w:p>
    <w:p w14:paraId="481D3FE0" w14:textId="77777777" w:rsidR="00636F77" w:rsidRPr="00721615" w:rsidRDefault="00636F77" w:rsidP="00636F77">
      <w:pPr>
        <w:pStyle w:val="a5"/>
        <w:ind w:firstLine="708"/>
        <w:jc w:val="center"/>
        <w:rPr>
          <w:b/>
          <w:sz w:val="30"/>
          <w:szCs w:val="30"/>
        </w:rPr>
      </w:pPr>
    </w:p>
    <w:p w14:paraId="252861B3" w14:textId="77777777" w:rsidR="00636F77" w:rsidRPr="00721615" w:rsidRDefault="00636F77" w:rsidP="00636F77">
      <w:pPr>
        <w:pStyle w:val="a5"/>
        <w:ind w:firstLine="708"/>
        <w:jc w:val="center"/>
        <w:rPr>
          <w:b/>
          <w:sz w:val="30"/>
          <w:szCs w:val="30"/>
        </w:rPr>
      </w:pPr>
      <w:r w:rsidRPr="00721615">
        <w:rPr>
          <w:b/>
          <w:sz w:val="30"/>
          <w:szCs w:val="30"/>
          <w:lang w:val="en-US"/>
        </w:rPr>
        <w:t>IV</w:t>
      </w:r>
      <w:r w:rsidRPr="00721615">
        <w:rPr>
          <w:b/>
          <w:sz w:val="30"/>
          <w:szCs w:val="30"/>
        </w:rPr>
        <w:t>. Порядок оценки исполнений участников конкурса</w:t>
      </w:r>
    </w:p>
    <w:p w14:paraId="1938C408" w14:textId="77777777" w:rsidR="00636F77" w:rsidRPr="00721615" w:rsidRDefault="00636F77" w:rsidP="00636F77">
      <w:pPr>
        <w:pStyle w:val="a5"/>
        <w:ind w:firstLine="708"/>
        <w:jc w:val="both"/>
        <w:rPr>
          <w:sz w:val="30"/>
          <w:szCs w:val="30"/>
        </w:rPr>
      </w:pPr>
      <w:r w:rsidRPr="00721615">
        <w:rPr>
          <w:sz w:val="30"/>
          <w:szCs w:val="30"/>
        </w:rPr>
        <w:t xml:space="preserve">1. Для оценки исполнений участников конкурса оргкомитетом конкурса утверждается состав (составы) жюри конкурса (далее – жюри) в количестве не более </w:t>
      </w:r>
      <w:r>
        <w:rPr>
          <w:sz w:val="30"/>
          <w:szCs w:val="30"/>
        </w:rPr>
        <w:t>пяти</w:t>
      </w:r>
      <w:r w:rsidRPr="00721615">
        <w:rPr>
          <w:sz w:val="30"/>
          <w:szCs w:val="30"/>
        </w:rPr>
        <w:t xml:space="preserve"> человек в каждом составе.</w:t>
      </w:r>
    </w:p>
    <w:p w14:paraId="31C51CA2" w14:textId="77777777" w:rsidR="00636F77" w:rsidRPr="00721615" w:rsidRDefault="00636F77" w:rsidP="00636F77">
      <w:pPr>
        <w:pStyle w:val="a5"/>
        <w:ind w:firstLine="708"/>
        <w:jc w:val="both"/>
        <w:rPr>
          <w:sz w:val="30"/>
          <w:szCs w:val="30"/>
        </w:rPr>
      </w:pPr>
      <w:r w:rsidRPr="00721615">
        <w:rPr>
          <w:sz w:val="30"/>
          <w:szCs w:val="30"/>
        </w:rPr>
        <w:t xml:space="preserve">Состав (составы) жюри формируется из представителей Республики Беларусь (педагогические работники учреждений </w:t>
      </w:r>
      <w:r w:rsidRPr="00721615">
        <w:rPr>
          <w:sz w:val="30"/>
          <w:szCs w:val="30"/>
        </w:rPr>
        <w:lastRenderedPageBreak/>
        <w:t>образования в сфере музыкального искусства, творческие работники, деятели культуры и искусства).</w:t>
      </w:r>
    </w:p>
    <w:p w14:paraId="71E82F64" w14:textId="77777777" w:rsidR="00636F77" w:rsidRPr="00721615" w:rsidRDefault="00636F77" w:rsidP="00636F77">
      <w:pPr>
        <w:pStyle w:val="a5"/>
        <w:ind w:firstLine="708"/>
        <w:jc w:val="both"/>
        <w:rPr>
          <w:sz w:val="30"/>
          <w:szCs w:val="30"/>
        </w:rPr>
      </w:pPr>
      <w:r w:rsidRPr="00721615">
        <w:rPr>
          <w:sz w:val="30"/>
          <w:szCs w:val="30"/>
        </w:rPr>
        <w:t>2. Оценка исполнений участников конкурса осуществляется жюри по следующим критериям:</w:t>
      </w:r>
    </w:p>
    <w:p w14:paraId="736F0689" w14:textId="77777777" w:rsidR="00636F77" w:rsidRPr="00721615" w:rsidRDefault="00636F77" w:rsidP="00636F77">
      <w:pPr>
        <w:pStyle w:val="a5"/>
        <w:ind w:firstLine="708"/>
        <w:jc w:val="both"/>
        <w:rPr>
          <w:sz w:val="30"/>
          <w:szCs w:val="30"/>
        </w:rPr>
      </w:pPr>
      <w:r w:rsidRPr="00721615">
        <w:rPr>
          <w:sz w:val="30"/>
          <w:szCs w:val="30"/>
        </w:rPr>
        <w:t>уровень исполнительства;</w:t>
      </w:r>
    </w:p>
    <w:p w14:paraId="055AB5AD" w14:textId="77777777" w:rsidR="00636F77" w:rsidRPr="00721615" w:rsidRDefault="00636F77" w:rsidP="00636F77">
      <w:pPr>
        <w:pStyle w:val="a5"/>
        <w:ind w:firstLine="708"/>
        <w:jc w:val="both"/>
        <w:rPr>
          <w:sz w:val="30"/>
          <w:szCs w:val="30"/>
        </w:rPr>
      </w:pPr>
      <w:r w:rsidRPr="00721615">
        <w:rPr>
          <w:sz w:val="30"/>
          <w:szCs w:val="30"/>
        </w:rPr>
        <w:t>яркость исполнительской индивидуальности;</w:t>
      </w:r>
    </w:p>
    <w:p w14:paraId="03F863BA" w14:textId="77777777" w:rsidR="00636F77" w:rsidRPr="00721615" w:rsidRDefault="00636F77" w:rsidP="00636F77">
      <w:pPr>
        <w:pStyle w:val="a5"/>
        <w:ind w:firstLine="708"/>
        <w:jc w:val="both"/>
        <w:rPr>
          <w:sz w:val="30"/>
          <w:szCs w:val="30"/>
        </w:rPr>
      </w:pPr>
      <w:r w:rsidRPr="00721615">
        <w:rPr>
          <w:sz w:val="30"/>
          <w:szCs w:val="30"/>
        </w:rPr>
        <w:t>точность передачи стилистических особенностей исполняемых произведений.</w:t>
      </w:r>
    </w:p>
    <w:p w14:paraId="6B167AAF" w14:textId="77777777" w:rsidR="00636F77" w:rsidRPr="00721615" w:rsidRDefault="00636F77" w:rsidP="00636F77">
      <w:pPr>
        <w:pStyle w:val="a5"/>
        <w:ind w:firstLine="708"/>
        <w:jc w:val="both"/>
        <w:rPr>
          <w:sz w:val="30"/>
          <w:szCs w:val="30"/>
        </w:rPr>
      </w:pPr>
      <w:r w:rsidRPr="00721615">
        <w:rPr>
          <w:sz w:val="30"/>
          <w:szCs w:val="30"/>
        </w:rPr>
        <w:t>3. Жюри конкурса:</w:t>
      </w:r>
    </w:p>
    <w:p w14:paraId="586D7A8B" w14:textId="77777777" w:rsidR="00636F77" w:rsidRPr="00721615" w:rsidRDefault="00636F77" w:rsidP="00636F77">
      <w:pPr>
        <w:pStyle w:val="a5"/>
        <w:ind w:firstLine="708"/>
        <w:jc w:val="both"/>
        <w:rPr>
          <w:sz w:val="30"/>
          <w:szCs w:val="30"/>
        </w:rPr>
      </w:pPr>
      <w:r w:rsidRPr="00721615">
        <w:rPr>
          <w:sz w:val="30"/>
          <w:szCs w:val="30"/>
        </w:rPr>
        <w:t>оценивает исполнение участниками конкурса произведений;</w:t>
      </w:r>
    </w:p>
    <w:p w14:paraId="7B0300C8" w14:textId="77777777" w:rsidR="00636F77" w:rsidRPr="00721615" w:rsidRDefault="00636F77" w:rsidP="00636F77">
      <w:pPr>
        <w:pStyle w:val="a5"/>
        <w:ind w:firstLine="708"/>
        <w:jc w:val="both"/>
        <w:rPr>
          <w:sz w:val="30"/>
          <w:szCs w:val="30"/>
        </w:rPr>
      </w:pPr>
      <w:r w:rsidRPr="00721615">
        <w:rPr>
          <w:sz w:val="30"/>
          <w:szCs w:val="30"/>
        </w:rPr>
        <w:t>оформляет протоколы результатов исполнений участниками конкурса;</w:t>
      </w:r>
    </w:p>
    <w:p w14:paraId="3D41F423" w14:textId="77777777" w:rsidR="00636F77" w:rsidRPr="00721615" w:rsidRDefault="00636F77" w:rsidP="00636F77">
      <w:pPr>
        <w:pStyle w:val="a5"/>
        <w:ind w:firstLine="708"/>
        <w:jc w:val="both"/>
        <w:rPr>
          <w:sz w:val="30"/>
          <w:szCs w:val="30"/>
        </w:rPr>
      </w:pPr>
      <w:r w:rsidRPr="00721615">
        <w:rPr>
          <w:sz w:val="30"/>
          <w:szCs w:val="30"/>
        </w:rPr>
        <w:t>определяет победителей конкурса в каждой номинации, в том числе в каждой возрастной категории, и представляет их список в оргкомитет для награждения;</w:t>
      </w:r>
    </w:p>
    <w:p w14:paraId="263FC9BE" w14:textId="77777777" w:rsidR="00636F77" w:rsidRPr="00721615" w:rsidRDefault="00636F77" w:rsidP="00636F77">
      <w:pPr>
        <w:pStyle w:val="a5"/>
        <w:ind w:firstLine="708"/>
        <w:jc w:val="both"/>
        <w:rPr>
          <w:sz w:val="30"/>
          <w:szCs w:val="30"/>
        </w:rPr>
      </w:pPr>
      <w:r w:rsidRPr="00721615">
        <w:rPr>
          <w:sz w:val="30"/>
          <w:szCs w:val="30"/>
        </w:rPr>
        <w:t>информирует участников конкурса о результатах их участия в конкурсе;</w:t>
      </w:r>
    </w:p>
    <w:p w14:paraId="782B4E7E" w14:textId="77777777" w:rsidR="00636F77" w:rsidRPr="00721615" w:rsidRDefault="00636F77" w:rsidP="00636F77">
      <w:pPr>
        <w:pStyle w:val="a5"/>
        <w:ind w:firstLine="708"/>
        <w:jc w:val="both"/>
        <w:rPr>
          <w:sz w:val="30"/>
          <w:szCs w:val="30"/>
        </w:rPr>
      </w:pPr>
      <w:r w:rsidRPr="00721615">
        <w:rPr>
          <w:sz w:val="30"/>
          <w:szCs w:val="30"/>
        </w:rPr>
        <w:t>определяет состав исполнителей и формирует концертную программу с участием победителей конкурса в последний день его проведения;</w:t>
      </w:r>
    </w:p>
    <w:p w14:paraId="306F3B20" w14:textId="77777777" w:rsidR="00636F77" w:rsidRPr="00721615" w:rsidRDefault="00636F77" w:rsidP="00636F77">
      <w:pPr>
        <w:pStyle w:val="a5"/>
        <w:ind w:firstLine="708"/>
        <w:jc w:val="both"/>
        <w:rPr>
          <w:sz w:val="30"/>
          <w:szCs w:val="30"/>
        </w:rPr>
      </w:pPr>
      <w:r w:rsidRPr="00721615">
        <w:rPr>
          <w:sz w:val="30"/>
          <w:szCs w:val="30"/>
        </w:rPr>
        <w:t>4. Член жюри, состоящий с участником конкурса в родственных, профессиональных, образовательных и (или) иных отношениях, не принимает участие в оценке исполнения данного участника конкурса.</w:t>
      </w:r>
    </w:p>
    <w:p w14:paraId="363BFE23" w14:textId="77777777" w:rsidR="00636F77" w:rsidRPr="00721615" w:rsidRDefault="00636F77" w:rsidP="00636F77">
      <w:pPr>
        <w:pStyle w:val="a5"/>
        <w:ind w:firstLine="708"/>
        <w:jc w:val="both"/>
        <w:rPr>
          <w:sz w:val="30"/>
          <w:szCs w:val="30"/>
        </w:rPr>
      </w:pPr>
      <w:r w:rsidRPr="00721615">
        <w:rPr>
          <w:sz w:val="30"/>
          <w:szCs w:val="30"/>
        </w:rPr>
        <w:t>Решения жюри принимаются на заседаниях открытым голосованием по каждому из участников конкурса, оформляются протоколами и подписываются членами жюри. Жюри правомочно принимать решение, если на заседании присутствует не менее двух третей утвержденного состава жюри. Решение считается принятым, если за него проголосовало более половины присутствующих на заседании членов жюри. В случае равенства голосов мнение председателя жюри является определяющим. Решения жюри объявляются в последний день конкурса.</w:t>
      </w:r>
    </w:p>
    <w:p w14:paraId="36915171" w14:textId="77777777" w:rsidR="00636F77" w:rsidRPr="00721615" w:rsidRDefault="00636F77" w:rsidP="00636F77">
      <w:pPr>
        <w:pStyle w:val="a5"/>
        <w:ind w:firstLine="708"/>
        <w:jc w:val="both"/>
        <w:rPr>
          <w:sz w:val="30"/>
          <w:szCs w:val="30"/>
        </w:rPr>
      </w:pPr>
      <w:r w:rsidRPr="00721615">
        <w:rPr>
          <w:sz w:val="30"/>
          <w:szCs w:val="30"/>
        </w:rPr>
        <w:t>Решения жюри являются окончательными и пересмотру не подлежат.</w:t>
      </w:r>
    </w:p>
    <w:p w14:paraId="7FEE35E3" w14:textId="77777777" w:rsidR="00636F77" w:rsidRPr="00721615" w:rsidRDefault="00636F77" w:rsidP="00636F77">
      <w:pPr>
        <w:pStyle w:val="a5"/>
        <w:ind w:firstLine="708"/>
        <w:jc w:val="both"/>
        <w:rPr>
          <w:sz w:val="30"/>
          <w:szCs w:val="30"/>
        </w:rPr>
      </w:pPr>
      <w:r w:rsidRPr="00721615">
        <w:rPr>
          <w:sz w:val="30"/>
          <w:szCs w:val="30"/>
        </w:rPr>
        <w:t>5. Членам жюри производится оплата труда согласно договору-подряда за выполненные услуги.</w:t>
      </w:r>
    </w:p>
    <w:p w14:paraId="70963D7F" w14:textId="77777777" w:rsidR="00636F77" w:rsidRPr="00721615" w:rsidRDefault="00636F77" w:rsidP="00636F77">
      <w:pPr>
        <w:pStyle w:val="a5"/>
        <w:ind w:firstLine="708"/>
        <w:jc w:val="both"/>
        <w:rPr>
          <w:sz w:val="30"/>
          <w:szCs w:val="30"/>
        </w:rPr>
      </w:pPr>
      <w:r w:rsidRPr="00721615">
        <w:rPr>
          <w:sz w:val="30"/>
          <w:szCs w:val="30"/>
        </w:rPr>
        <w:t>6. Победители конкурса награждаются дипломами I, II и III степени с присвоением звания лауреата конкурса в каждой номинации и возрастной категории и вручением приза. Обладатели диплома I степени в каждой номинации и возрастной категории награждаются статуэткой с символикой конкурса. Всем участникам конкурса приобретаются подарки.</w:t>
      </w:r>
    </w:p>
    <w:p w14:paraId="4EC2310A" w14:textId="77777777" w:rsidR="00636F77" w:rsidRPr="00721615" w:rsidRDefault="00636F77" w:rsidP="00636F77">
      <w:pPr>
        <w:pStyle w:val="a5"/>
        <w:ind w:firstLine="708"/>
        <w:jc w:val="both"/>
        <w:rPr>
          <w:sz w:val="30"/>
          <w:szCs w:val="30"/>
        </w:rPr>
      </w:pPr>
      <w:r w:rsidRPr="00721615">
        <w:rPr>
          <w:sz w:val="30"/>
          <w:szCs w:val="30"/>
        </w:rPr>
        <w:lastRenderedPageBreak/>
        <w:t>Жюри имеет право на присуждение Гран-при участникам, показавшим выдающиеся результаты в конкурсных выступлениях с вручением диплома, статуэтки и приза.</w:t>
      </w:r>
    </w:p>
    <w:p w14:paraId="0AE028E0" w14:textId="77777777" w:rsidR="00636F77" w:rsidRPr="00721615" w:rsidRDefault="00636F77" w:rsidP="00636F77">
      <w:pPr>
        <w:pStyle w:val="a5"/>
        <w:ind w:firstLine="708"/>
        <w:jc w:val="both"/>
        <w:rPr>
          <w:sz w:val="30"/>
          <w:szCs w:val="30"/>
        </w:rPr>
      </w:pPr>
      <w:r w:rsidRPr="00721615">
        <w:rPr>
          <w:sz w:val="30"/>
          <w:szCs w:val="30"/>
        </w:rPr>
        <w:t xml:space="preserve">Участники могут быть отмечены специальными номинациями с вручением дипломов и призов. Учителя и концертмейстеры участников могут быть награждены призами и дипломами «за профессиональное мастерство», иными специальными дипломами. </w:t>
      </w:r>
    </w:p>
    <w:p w14:paraId="548CBD7D" w14:textId="77777777" w:rsidR="00636F77" w:rsidRPr="00721615" w:rsidRDefault="00636F77" w:rsidP="00636F77">
      <w:pPr>
        <w:pStyle w:val="a5"/>
        <w:ind w:firstLine="708"/>
        <w:jc w:val="both"/>
        <w:rPr>
          <w:sz w:val="30"/>
          <w:szCs w:val="30"/>
        </w:rPr>
      </w:pPr>
      <w:r w:rsidRPr="00721615">
        <w:rPr>
          <w:sz w:val="30"/>
          <w:szCs w:val="30"/>
        </w:rPr>
        <w:t>Объявление победителей конкурса проходит после вынесения решения жюри по всем номинациям в последний день конкурса.</w:t>
      </w:r>
    </w:p>
    <w:p w14:paraId="364E5361" w14:textId="77777777" w:rsidR="00636F77" w:rsidRPr="00721615" w:rsidRDefault="00636F77" w:rsidP="00636F77">
      <w:pPr>
        <w:pStyle w:val="a5"/>
        <w:ind w:firstLine="708"/>
        <w:jc w:val="both"/>
        <w:rPr>
          <w:color w:val="000000"/>
          <w:sz w:val="30"/>
          <w:szCs w:val="30"/>
          <w:shd w:val="clear" w:color="auto" w:fill="FFFFFF"/>
        </w:rPr>
      </w:pPr>
      <w:r w:rsidRPr="00721615">
        <w:rPr>
          <w:sz w:val="30"/>
          <w:szCs w:val="30"/>
        </w:rPr>
        <w:t xml:space="preserve">7. Жюри имеет право присуждать не все дипломы, присудить в одной номинации в каждой из возрастных категорий несколько дипломов II и III степени с вручением призов каждому </w:t>
      </w:r>
      <w:r w:rsidRPr="00721615">
        <w:rPr>
          <w:color w:val="000000"/>
          <w:sz w:val="30"/>
          <w:szCs w:val="30"/>
          <w:shd w:val="clear" w:color="auto" w:fill="FFFFFF"/>
        </w:rPr>
        <w:t>лауреату – обладателю этих дипломов.</w:t>
      </w:r>
    </w:p>
    <w:p w14:paraId="75E18A73" w14:textId="77777777" w:rsidR="00636F77" w:rsidRPr="00721615" w:rsidRDefault="00636F77" w:rsidP="00636F77">
      <w:pPr>
        <w:pStyle w:val="a5"/>
        <w:ind w:firstLine="708"/>
        <w:jc w:val="both"/>
        <w:rPr>
          <w:sz w:val="30"/>
          <w:szCs w:val="30"/>
        </w:rPr>
      </w:pPr>
      <w:r w:rsidRPr="00721615">
        <w:rPr>
          <w:sz w:val="30"/>
          <w:szCs w:val="30"/>
        </w:rPr>
        <w:t xml:space="preserve">8. Участникам Конкурса, которые выступили успешно, но не заняли призовые места, вручаются дипломы «За успешное выступление» и поощрительные призы. </w:t>
      </w:r>
    </w:p>
    <w:p w14:paraId="6889524A" w14:textId="77777777" w:rsidR="00636F77" w:rsidRPr="00721615" w:rsidRDefault="00636F77" w:rsidP="00636F77">
      <w:pPr>
        <w:pStyle w:val="a5"/>
        <w:ind w:firstLine="708"/>
        <w:jc w:val="both"/>
        <w:rPr>
          <w:sz w:val="30"/>
          <w:szCs w:val="30"/>
        </w:rPr>
      </w:pPr>
      <w:r w:rsidRPr="00721615">
        <w:rPr>
          <w:sz w:val="30"/>
          <w:szCs w:val="30"/>
        </w:rPr>
        <w:t>Остальным участникам вручаются грамоты «За участие» и поощрительные призы.</w:t>
      </w:r>
    </w:p>
    <w:p w14:paraId="7726CC1A" w14:textId="77777777" w:rsidR="00636F77" w:rsidRPr="00721615" w:rsidRDefault="00636F77" w:rsidP="00636F77">
      <w:pPr>
        <w:pStyle w:val="a5"/>
        <w:ind w:firstLine="708"/>
        <w:jc w:val="both"/>
        <w:rPr>
          <w:rStyle w:val="a4"/>
          <w:sz w:val="30"/>
          <w:szCs w:val="30"/>
        </w:rPr>
      </w:pPr>
      <w:r w:rsidRPr="00721615">
        <w:rPr>
          <w:sz w:val="30"/>
          <w:szCs w:val="30"/>
        </w:rPr>
        <w:t>10. В рамках конкурса могут проводиться мастер-классы членов жюри.</w:t>
      </w:r>
    </w:p>
    <w:p w14:paraId="2670FEE1" w14:textId="77777777" w:rsidR="00636F77" w:rsidRPr="00721615" w:rsidRDefault="00636F77" w:rsidP="00636F77">
      <w:pPr>
        <w:pStyle w:val="a5"/>
        <w:jc w:val="center"/>
        <w:rPr>
          <w:rStyle w:val="a4"/>
          <w:sz w:val="30"/>
          <w:szCs w:val="30"/>
        </w:rPr>
      </w:pPr>
      <w:r w:rsidRPr="00721615">
        <w:rPr>
          <w:rStyle w:val="a4"/>
          <w:sz w:val="30"/>
          <w:szCs w:val="30"/>
        </w:rPr>
        <w:t>V. Финансирование.</w:t>
      </w:r>
    </w:p>
    <w:p w14:paraId="57EEB3E9" w14:textId="77777777" w:rsidR="00636F77" w:rsidRPr="00721615" w:rsidRDefault="00636F77" w:rsidP="00636F77">
      <w:pPr>
        <w:spacing w:after="0"/>
        <w:ind w:firstLine="708"/>
        <w:jc w:val="both"/>
        <w:rPr>
          <w:sz w:val="30"/>
          <w:szCs w:val="30"/>
        </w:rPr>
      </w:pPr>
      <w:r w:rsidRPr="00721615">
        <w:rPr>
          <w:sz w:val="30"/>
          <w:szCs w:val="30"/>
        </w:rPr>
        <w:t>1. Финансирование расходов на организацию и проведение конкурса осуществляется за счет средств областного бюджета, предусмотренного колледжу на проведение централизованных культурных мероприятий в рамках реализации Государственной программы «Культура Беларуси» на 2021-2025 гг., доходов от вступительных взносов, а также иных источников, не запрещенных законодательством Республики Беларусь, за исключением расходов, указанных в пункте 2 настоящего раздела.</w:t>
      </w:r>
    </w:p>
    <w:p w14:paraId="7B78D7FE" w14:textId="77777777" w:rsidR="00636F77" w:rsidRPr="00721615" w:rsidRDefault="00636F77" w:rsidP="00636F77">
      <w:pPr>
        <w:spacing w:after="0"/>
        <w:ind w:firstLine="708"/>
        <w:jc w:val="both"/>
        <w:rPr>
          <w:sz w:val="30"/>
          <w:szCs w:val="30"/>
        </w:rPr>
      </w:pPr>
      <w:r w:rsidRPr="00721615">
        <w:rPr>
          <w:sz w:val="30"/>
          <w:szCs w:val="30"/>
        </w:rPr>
        <w:t xml:space="preserve">Оплата работы членов жюри осуществляется за счет средств областного бюджета, остальные расходы – за счет доходов от вступительных взносов. </w:t>
      </w:r>
    </w:p>
    <w:p w14:paraId="6603301F" w14:textId="77777777" w:rsidR="00636F77" w:rsidRPr="00721615" w:rsidRDefault="00636F77" w:rsidP="00636F77">
      <w:pPr>
        <w:pStyle w:val="a5"/>
        <w:jc w:val="both"/>
        <w:rPr>
          <w:rStyle w:val="a4"/>
          <w:b w:val="0"/>
          <w:sz w:val="30"/>
          <w:szCs w:val="30"/>
        </w:rPr>
      </w:pPr>
      <w:r w:rsidRPr="00721615">
        <w:rPr>
          <w:sz w:val="30"/>
          <w:szCs w:val="30"/>
        </w:rPr>
        <w:t xml:space="preserve">        2. Финансирование всех расходов участников, связанных с пребыванием на конкурсе (проезд, проживание, питание), осуществляется учреждением образования, которое направляет конкурсанта или участниками самостоятельно.</w:t>
      </w:r>
    </w:p>
    <w:p w14:paraId="2359F10D" w14:textId="77777777" w:rsidR="00636F77" w:rsidRPr="00721615" w:rsidRDefault="00636F77" w:rsidP="00636F77">
      <w:pPr>
        <w:pStyle w:val="a5"/>
        <w:jc w:val="both"/>
        <w:rPr>
          <w:rStyle w:val="a4"/>
          <w:b w:val="0"/>
          <w:bCs w:val="0"/>
          <w:sz w:val="30"/>
          <w:szCs w:val="30"/>
        </w:rPr>
      </w:pPr>
      <w:r w:rsidRPr="00721615">
        <w:rPr>
          <w:rStyle w:val="a4"/>
          <w:sz w:val="30"/>
          <w:szCs w:val="30"/>
        </w:rPr>
        <w:t xml:space="preserve">        Вступительный взнос за участие в конкурсе перечисляется по безналичному расчёту на благотворительный расчётный счёт учреждения образования «Гомельский государственный колледж искусств им. Н.Ф. Соколовского» (город Гомель, улица Советская, 18) расчетный счет </w:t>
      </w:r>
      <w:r w:rsidRPr="00721615">
        <w:rPr>
          <w:rStyle w:val="a4"/>
          <w:sz w:val="30"/>
          <w:szCs w:val="30"/>
          <w:lang w:val="en-US"/>
        </w:rPr>
        <w:t>BY</w:t>
      </w:r>
      <w:r w:rsidRPr="00721615">
        <w:rPr>
          <w:rStyle w:val="a4"/>
          <w:sz w:val="30"/>
          <w:szCs w:val="30"/>
        </w:rPr>
        <w:t>88 АКВВ 3642 4010 0074 8300 0000, ГОУ ОАО «АСБ Беларусбанк» город Гомель, БИК АКВВВ</w:t>
      </w:r>
      <w:r w:rsidRPr="00721615">
        <w:rPr>
          <w:rStyle w:val="a4"/>
          <w:sz w:val="30"/>
          <w:szCs w:val="30"/>
          <w:lang w:val="en-US"/>
        </w:rPr>
        <w:t>Y</w:t>
      </w:r>
      <w:r w:rsidRPr="00721615">
        <w:rPr>
          <w:rStyle w:val="a4"/>
          <w:sz w:val="30"/>
          <w:szCs w:val="30"/>
        </w:rPr>
        <w:t>2Х, проспект Ленина, 4,  УНП 400084723 (</w:t>
      </w:r>
      <w:r w:rsidRPr="00721615">
        <w:rPr>
          <w:rStyle w:val="a4"/>
          <w:sz w:val="30"/>
          <w:szCs w:val="30"/>
          <w:u w:val="single"/>
        </w:rPr>
        <w:t>с пометкой «За участие в конкурсе»).</w:t>
      </w:r>
    </w:p>
    <w:p w14:paraId="4C8146C1" w14:textId="77777777" w:rsidR="00636F77" w:rsidRPr="00721615" w:rsidRDefault="00636F77" w:rsidP="00636F77">
      <w:pPr>
        <w:pStyle w:val="a5"/>
        <w:jc w:val="right"/>
        <w:rPr>
          <w:sz w:val="30"/>
          <w:szCs w:val="30"/>
        </w:rPr>
      </w:pPr>
      <w:r w:rsidRPr="00721615">
        <w:rPr>
          <w:sz w:val="30"/>
          <w:szCs w:val="30"/>
        </w:rPr>
        <w:lastRenderedPageBreak/>
        <w:t>Приложение 1</w:t>
      </w:r>
    </w:p>
    <w:p w14:paraId="16843B73" w14:textId="77777777" w:rsidR="00636F77" w:rsidRPr="00721615" w:rsidRDefault="00636F77" w:rsidP="00636F77">
      <w:pPr>
        <w:pStyle w:val="a5"/>
        <w:jc w:val="both"/>
        <w:rPr>
          <w:sz w:val="30"/>
          <w:szCs w:val="30"/>
        </w:rPr>
      </w:pPr>
    </w:p>
    <w:p w14:paraId="69E95C61" w14:textId="77777777" w:rsidR="00636F77" w:rsidRPr="00721615" w:rsidRDefault="00636F77" w:rsidP="00636F77">
      <w:pPr>
        <w:pStyle w:val="a5"/>
        <w:jc w:val="both"/>
        <w:rPr>
          <w:sz w:val="30"/>
          <w:szCs w:val="30"/>
        </w:rPr>
      </w:pPr>
    </w:p>
    <w:p w14:paraId="3889D885" w14:textId="77777777" w:rsidR="00636F77" w:rsidRPr="00721615" w:rsidRDefault="00636F77" w:rsidP="00636F77">
      <w:pPr>
        <w:pStyle w:val="a5"/>
        <w:jc w:val="center"/>
        <w:rPr>
          <w:sz w:val="30"/>
          <w:szCs w:val="30"/>
        </w:rPr>
      </w:pPr>
      <w:r w:rsidRPr="00721615">
        <w:rPr>
          <w:rStyle w:val="a4"/>
          <w:sz w:val="30"/>
          <w:szCs w:val="30"/>
        </w:rPr>
        <w:t>ЗАЯВКА</w:t>
      </w:r>
    </w:p>
    <w:p w14:paraId="1B4433A5" w14:textId="77777777" w:rsidR="00636F77" w:rsidRPr="00721615" w:rsidRDefault="00636F77" w:rsidP="00636F77">
      <w:pPr>
        <w:pStyle w:val="a5"/>
        <w:jc w:val="center"/>
        <w:rPr>
          <w:sz w:val="30"/>
          <w:szCs w:val="30"/>
        </w:rPr>
      </w:pPr>
      <w:proofErr w:type="gramStart"/>
      <w:r w:rsidRPr="00721615">
        <w:rPr>
          <w:sz w:val="30"/>
          <w:szCs w:val="30"/>
          <w:lang w:val="en-US"/>
        </w:rPr>
        <w:t>III</w:t>
      </w:r>
      <w:r w:rsidRPr="00721615">
        <w:rPr>
          <w:sz w:val="30"/>
          <w:szCs w:val="30"/>
        </w:rPr>
        <w:t xml:space="preserve">  </w:t>
      </w:r>
      <w:r w:rsidRPr="00721615">
        <w:rPr>
          <w:color w:val="000000"/>
          <w:sz w:val="30"/>
          <w:szCs w:val="30"/>
        </w:rPr>
        <w:t>Открытый</w:t>
      </w:r>
      <w:proofErr w:type="gramEnd"/>
      <w:r w:rsidRPr="00721615">
        <w:rPr>
          <w:color w:val="000000"/>
          <w:sz w:val="30"/>
          <w:szCs w:val="30"/>
        </w:rPr>
        <w:t xml:space="preserve"> областной </w:t>
      </w:r>
      <w:r w:rsidRPr="00721615">
        <w:rPr>
          <w:sz w:val="30"/>
          <w:szCs w:val="30"/>
        </w:rPr>
        <w:t>конкурс исполнителей</w:t>
      </w:r>
    </w:p>
    <w:p w14:paraId="227E05CD" w14:textId="77777777" w:rsidR="00636F77" w:rsidRPr="00721615" w:rsidRDefault="00636F77" w:rsidP="00636F77">
      <w:pPr>
        <w:pStyle w:val="a5"/>
        <w:jc w:val="center"/>
        <w:rPr>
          <w:b/>
          <w:sz w:val="30"/>
          <w:szCs w:val="30"/>
        </w:rPr>
      </w:pPr>
      <w:r w:rsidRPr="00721615">
        <w:rPr>
          <w:sz w:val="30"/>
          <w:szCs w:val="30"/>
        </w:rPr>
        <w:t xml:space="preserve">на фортепиано и струнных смычковых инструментах </w:t>
      </w:r>
      <w:r w:rsidRPr="00721615">
        <w:rPr>
          <w:b/>
          <w:sz w:val="30"/>
          <w:szCs w:val="30"/>
        </w:rPr>
        <w:t>«Юный виртуоз»</w:t>
      </w:r>
    </w:p>
    <w:p w14:paraId="57B1608A" w14:textId="77777777" w:rsidR="00636F77" w:rsidRPr="00721615" w:rsidRDefault="00636F77" w:rsidP="00636F77">
      <w:pPr>
        <w:pStyle w:val="a5"/>
        <w:jc w:val="center"/>
        <w:rPr>
          <w:sz w:val="30"/>
          <w:szCs w:val="30"/>
        </w:rPr>
      </w:pPr>
    </w:p>
    <w:p w14:paraId="4AD16A85" w14:textId="77777777" w:rsidR="00636F77" w:rsidRPr="00721615" w:rsidRDefault="00636F77" w:rsidP="00636F77">
      <w:pPr>
        <w:pStyle w:val="a5"/>
        <w:jc w:val="both"/>
        <w:rPr>
          <w:sz w:val="30"/>
          <w:szCs w:val="30"/>
        </w:rPr>
      </w:pPr>
      <w:r w:rsidRPr="00721615">
        <w:rPr>
          <w:sz w:val="30"/>
          <w:szCs w:val="30"/>
        </w:rPr>
        <w:t xml:space="preserve">Ф.И.О. участника </w:t>
      </w:r>
    </w:p>
    <w:p w14:paraId="5EF048BB" w14:textId="77777777" w:rsidR="00636F77" w:rsidRPr="00721615" w:rsidRDefault="00636F77" w:rsidP="00636F77">
      <w:pPr>
        <w:pStyle w:val="a5"/>
        <w:jc w:val="both"/>
        <w:rPr>
          <w:sz w:val="30"/>
          <w:szCs w:val="30"/>
        </w:rPr>
      </w:pPr>
      <w:r w:rsidRPr="00721615">
        <w:rPr>
          <w:sz w:val="30"/>
          <w:szCs w:val="30"/>
        </w:rPr>
        <w:t>Число, месяц, год рождения</w:t>
      </w:r>
    </w:p>
    <w:p w14:paraId="432314A9" w14:textId="77777777" w:rsidR="00636F77" w:rsidRPr="00721615" w:rsidRDefault="00636F77" w:rsidP="00636F77">
      <w:pPr>
        <w:pStyle w:val="a5"/>
        <w:jc w:val="both"/>
        <w:rPr>
          <w:sz w:val="30"/>
          <w:szCs w:val="30"/>
        </w:rPr>
      </w:pPr>
      <w:r w:rsidRPr="00721615">
        <w:rPr>
          <w:sz w:val="30"/>
          <w:szCs w:val="30"/>
        </w:rPr>
        <w:t>Номинация</w:t>
      </w:r>
    </w:p>
    <w:p w14:paraId="33DC725C" w14:textId="77777777" w:rsidR="00636F77" w:rsidRPr="00721615" w:rsidRDefault="00636F77" w:rsidP="00636F77">
      <w:pPr>
        <w:pStyle w:val="a5"/>
        <w:jc w:val="both"/>
        <w:rPr>
          <w:sz w:val="30"/>
          <w:szCs w:val="30"/>
        </w:rPr>
      </w:pPr>
      <w:r w:rsidRPr="00721615">
        <w:rPr>
          <w:sz w:val="30"/>
          <w:szCs w:val="30"/>
        </w:rPr>
        <w:t>Возрастная группа, класс (курс)</w:t>
      </w:r>
    </w:p>
    <w:p w14:paraId="2B1BFA88" w14:textId="77777777" w:rsidR="00636F77" w:rsidRPr="00721615" w:rsidRDefault="00636F77" w:rsidP="00636F77">
      <w:pPr>
        <w:pStyle w:val="a5"/>
        <w:jc w:val="both"/>
        <w:rPr>
          <w:sz w:val="30"/>
          <w:szCs w:val="30"/>
        </w:rPr>
      </w:pPr>
      <w:r w:rsidRPr="00721615">
        <w:rPr>
          <w:sz w:val="30"/>
          <w:szCs w:val="30"/>
        </w:rPr>
        <w:t>Название, полный адрес, телефон (факс), e-</w:t>
      </w:r>
      <w:proofErr w:type="spellStart"/>
      <w:r w:rsidRPr="00721615">
        <w:rPr>
          <w:sz w:val="30"/>
          <w:szCs w:val="30"/>
        </w:rPr>
        <w:t>mail</w:t>
      </w:r>
      <w:proofErr w:type="spellEnd"/>
      <w:r w:rsidRPr="00721615">
        <w:rPr>
          <w:sz w:val="30"/>
          <w:szCs w:val="30"/>
        </w:rPr>
        <w:t xml:space="preserve"> учебного заведения</w:t>
      </w:r>
    </w:p>
    <w:p w14:paraId="6B66F557" w14:textId="77777777" w:rsidR="00636F77" w:rsidRPr="00721615" w:rsidRDefault="00636F77" w:rsidP="00636F77">
      <w:pPr>
        <w:pStyle w:val="a5"/>
        <w:jc w:val="both"/>
        <w:rPr>
          <w:sz w:val="30"/>
          <w:szCs w:val="30"/>
        </w:rPr>
      </w:pPr>
      <w:r w:rsidRPr="00721615">
        <w:rPr>
          <w:sz w:val="30"/>
          <w:szCs w:val="30"/>
        </w:rPr>
        <w:t>Ф.И.О. учителя, преподавателя (полностью), мобильный телефон</w:t>
      </w:r>
    </w:p>
    <w:p w14:paraId="67DF04D0" w14:textId="77777777" w:rsidR="00636F77" w:rsidRPr="00721615" w:rsidRDefault="00636F77" w:rsidP="00636F77">
      <w:pPr>
        <w:pStyle w:val="a5"/>
        <w:jc w:val="both"/>
        <w:rPr>
          <w:sz w:val="30"/>
          <w:szCs w:val="30"/>
        </w:rPr>
      </w:pPr>
      <w:r w:rsidRPr="00721615">
        <w:rPr>
          <w:sz w:val="30"/>
          <w:szCs w:val="30"/>
        </w:rPr>
        <w:t>Ф.И.О. концертмейстера (полностью), мобильный телефон</w:t>
      </w:r>
    </w:p>
    <w:p w14:paraId="71C8834A" w14:textId="77777777" w:rsidR="00636F77" w:rsidRPr="00721615" w:rsidRDefault="00636F77" w:rsidP="00636F77">
      <w:pPr>
        <w:pStyle w:val="a5"/>
        <w:jc w:val="both"/>
        <w:rPr>
          <w:sz w:val="30"/>
          <w:szCs w:val="30"/>
        </w:rPr>
      </w:pPr>
      <w:r w:rsidRPr="00721615">
        <w:rPr>
          <w:sz w:val="30"/>
          <w:szCs w:val="30"/>
        </w:rPr>
        <w:t>Программа выступления (название произведений и их авторы, время их звучания)</w:t>
      </w:r>
    </w:p>
    <w:p w14:paraId="3461A505" w14:textId="77777777" w:rsidR="00636F77" w:rsidRPr="00721615" w:rsidRDefault="00636F77" w:rsidP="00636F77">
      <w:pPr>
        <w:pStyle w:val="a5"/>
        <w:jc w:val="both"/>
        <w:rPr>
          <w:rStyle w:val="a4"/>
          <w:b w:val="0"/>
          <w:bCs w:val="0"/>
          <w:sz w:val="30"/>
          <w:szCs w:val="30"/>
        </w:rPr>
      </w:pPr>
      <w:r w:rsidRPr="00721615">
        <w:rPr>
          <w:rStyle w:val="a4"/>
          <w:sz w:val="30"/>
          <w:szCs w:val="30"/>
        </w:rPr>
        <w:t>Технические требования (при необходимости)</w:t>
      </w:r>
    </w:p>
    <w:p w14:paraId="21048377" w14:textId="77777777" w:rsidR="00636F77" w:rsidRPr="00721615" w:rsidRDefault="00636F77" w:rsidP="00636F77">
      <w:pPr>
        <w:pStyle w:val="a5"/>
        <w:jc w:val="both"/>
        <w:rPr>
          <w:sz w:val="30"/>
          <w:szCs w:val="30"/>
        </w:rPr>
      </w:pPr>
      <w:r w:rsidRPr="00721615">
        <w:rPr>
          <w:sz w:val="30"/>
          <w:szCs w:val="30"/>
        </w:rPr>
        <w:tab/>
      </w:r>
    </w:p>
    <w:p w14:paraId="45342D1E" w14:textId="77777777" w:rsidR="00636F77" w:rsidRPr="00721615" w:rsidRDefault="00636F77" w:rsidP="00636F77">
      <w:pPr>
        <w:pStyle w:val="a5"/>
        <w:jc w:val="both"/>
        <w:rPr>
          <w:sz w:val="30"/>
          <w:szCs w:val="30"/>
        </w:rPr>
      </w:pPr>
    </w:p>
    <w:p w14:paraId="7DB3BD46" w14:textId="77777777" w:rsidR="00636F77" w:rsidRPr="00721615" w:rsidRDefault="00636F77" w:rsidP="00636F77">
      <w:pPr>
        <w:pStyle w:val="a5"/>
        <w:jc w:val="both"/>
        <w:rPr>
          <w:sz w:val="30"/>
          <w:szCs w:val="30"/>
        </w:rPr>
      </w:pPr>
      <w:r w:rsidRPr="00721615">
        <w:rPr>
          <w:sz w:val="30"/>
          <w:szCs w:val="30"/>
        </w:rPr>
        <w:t>Дата</w:t>
      </w:r>
    </w:p>
    <w:p w14:paraId="73711D6A" w14:textId="77777777" w:rsidR="00636F77" w:rsidRPr="00721615" w:rsidRDefault="00636F77" w:rsidP="00636F77">
      <w:pPr>
        <w:pStyle w:val="a5"/>
        <w:jc w:val="both"/>
        <w:rPr>
          <w:sz w:val="30"/>
          <w:szCs w:val="30"/>
        </w:rPr>
      </w:pPr>
    </w:p>
    <w:p w14:paraId="5582566E" w14:textId="77777777" w:rsidR="00636F77" w:rsidRPr="00721615" w:rsidRDefault="00636F77" w:rsidP="00636F77">
      <w:pPr>
        <w:pStyle w:val="a5"/>
        <w:jc w:val="both"/>
        <w:rPr>
          <w:sz w:val="30"/>
          <w:szCs w:val="30"/>
        </w:rPr>
      </w:pPr>
      <w:r w:rsidRPr="00721615">
        <w:rPr>
          <w:sz w:val="30"/>
          <w:szCs w:val="30"/>
        </w:rPr>
        <w:t>Ф.И.О. руководителя учебного заведения</w:t>
      </w:r>
    </w:p>
    <w:p w14:paraId="043A9B99" w14:textId="77777777" w:rsidR="00636F77" w:rsidRPr="00721615" w:rsidRDefault="00636F77" w:rsidP="00636F77">
      <w:pPr>
        <w:pStyle w:val="a5"/>
        <w:jc w:val="both"/>
        <w:rPr>
          <w:sz w:val="30"/>
          <w:szCs w:val="30"/>
        </w:rPr>
      </w:pPr>
    </w:p>
    <w:p w14:paraId="576FE3B2" w14:textId="77777777" w:rsidR="00636F77" w:rsidRPr="00721615" w:rsidRDefault="00636F77" w:rsidP="00636F77">
      <w:pPr>
        <w:pStyle w:val="a5"/>
        <w:jc w:val="both"/>
        <w:rPr>
          <w:sz w:val="30"/>
          <w:szCs w:val="30"/>
        </w:rPr>
      </w:pPr>
    </w:p>
    <w:p w14:paraId="7A7EF675" w14:textId="77777777" w:rsidR="00636F77" w:rsidRPr="00721615" w:rsidRDefault="00636F77" w:rsidP="00636F77">
      <w:pPr>
        <w:pStyle w:val="a5"/>
        <w:jc w:val="both"/>
        <w:rPr>
          <w:sz w:val="30"/>
          <w:szCs w:val="30"/>
        </w:rPr>
      </w:pPr>
    </w:p>
    <w:p w14:paraId="73C1DBB0" w14:textId="77777777" w:rsidR="00636F77" w:rsidRPr="00721615" w:rsidRDefault="00636F77" w:rsidP="00636F77">
      <w:pPr>
        <w:pStyle w:val="a5"/>
        <w:jc w:val="both"/>
        <w:rPr>
          <w:sz w:val="30"/>
          <w:szCs w:val="30"/>
        </w:rPr>
      </w:pPr>
    </w:p>
    <w:p w14:paraId="6F15F26F" w14:textId="77777777" w:rsidR="00636F77" w:rsidRPr="00721615" w:rsidRDefault="00636F77" w:rsidP="00636F77">
      <w:pPr>
        <w:pStyle w:val="1"/>
        <w:spacing w:before="0" w:beforeAutospacing="0" w:after="0" w:afterAutospacing="0"/>
        <w:rPr>
          <w:rStyle w:val="a4"/>
          <w:sz w:val="30"/>
          <w:szCs w:val="30"/>
        </w:rPr>
      </w:pPr>
    </w:p>
    <w:p w14:paraId="38028423" w14:textId="77777777" w:rsidR="00636F77" w:rsidRPr="00721615" w:rsidRDefault="00636F77" w:rsidP="00636F77">
      <w:pPr>
        <w:pStyle w:val="1"/>
        <w:spacing w:before="0" w:beforeAutospacing="0" w:after="0" w:afterAutospacing="0"/>
        <w:ind w:firstLine="426"/>
        <w:rPr>
          <w:b/>
          <w:sz w:val="30"/>
          <w:szCs w:val="30"/>
        </w:rPr>
      </w:pPr>
      <w:r w:rsidRPr="00721615">
        <w:rPr>
          <w:b/>
          <w:sz w:val="30"/>
          <w:szCs w:val="30"/>
        </w:rPr>
        <w:t>Адрес, контактные телефоны оргкомитета:</w:t>
      </w:r>
    </w:p>
    <w:p w14:paraId="5393F746" w14:textId="77777777" w:rsidR="00636F77" w:rsidRPr="00721615" w:rsidRDefault="00636F77" w:rsidP="00636F77">
      <w:pPr>
        <w:pStyle w:val="1"/>
        <w:spacing w:before="0" w:beforeAutospacing="0" w:after="0" w:afterAutospacing="0"/>
        <w:ind w:firstLine="426"/>
        <w:jc w:val="both"/>
        <w:rPr>
          <w:rStyle w:val="a4"/>
          <w:b w:val="0"/>
          <w:sz w:val="30"/>
          <w:szCs w:val="30"/>
        </w:rPr>
      </w:pPr>
      <w:r w:rsidRPr="00721615">
        <w:rPr>
          <w:rStyle w:val="a4"/>
          <w:sz w:val="30"/>
          <w:szCs w:val="30"/>
        </w:rPr>
        <w:t xml:space="preserve">Учреждение образования </w:t>
      </w:r>
      <w:r w:rsidRPr="00721615">
        <w:rPr>
          <w:sz w:val="30"/>
          <w:szCs w:val="30"/>
        </w:rPr>
        <w:t xml:space="preserve">«Гомельский государственный колледж искусств </w:t>
      </w:r>
      <w:proofErr w:type="spellStart"/>
      <w:r w:rsidRPr="00721615">
        <w:rPr>
          <w:sz w:val="30"/>
          <w:szCs w:val="30"/>
        </w:rPr>
        <w:t>им.Н.Ф.Соколовского</w:t>
      </w:r>
      <w:proofErr w:type="spellEnd"/>
      <w:r w:rsidRPr="00721615">
        <w:rPr>
          <w:sz w:val="30"/>
          <w:szCs w:val="30"/>
        </w:rPr>
        <w:t xml:space="preserve">» </w:t>
      </w:r>
      <w:r w:rsidRPr="00721615">
        <w:rPr>
          <w:rStyle w:val="a4"/>
          <w:sz w:val="30"/>
          <w:szCs w:val="30"/>
        </w:rPr>
        <w:t xml:space="preserve">246050, г. Гомель, ул. Советская, 18. </w:t>
      </w:r>
    </w:p>
    <w:p w14:paraId="6E8219FC" w14:textId="77777777" w:rsidR="00636F77" w:rsidRPr="00721615" w:rsidRDefault="00636F77" w:rsidP="00636F77">
      <w:pPr>
        <w:pStyle w:val="1"/>
        <w:spacing w:before="0" w:beforeAutospacing="0" w:after="0" w:afterAutospacing="0"/>
        <w:ind w:firstLine="426"/>
        <w:jc w:val="both"/>
        <w:rPr>
          <w:rStyle w:val="a4"/>
          <w:b w:val="0"/>
          <w:sz w:val="30"/>
          <w:szCs w:val="30"/>
        </w:rPr>
      </w:pPr>
    </w:p>
    <w:p w14:paraId="102BC56C" w14:textId="77777777" w:rsidR="00636F77" w:rsidRPr="00721615" w:rsidRDefault="00636F77" w:rsidP="00636F77">
      <w:pPr>
        <w:pStyle w:val="1"/>
        <w:spacing w:before="0" w:beforeAutospacing="0" w:after="0" w:afterAutospacing="0"/>
        <w:ind w:firstLine="426"/>
        <w:jc w:val="both"/>
        <w:rPr>
          <w:rStyle w:val="a4"/>
          <w:b w:val="0"/>
          <w:sz w:val="30"/>
          <w:szCs w:val="30"/>
        </w:rPr>
      </w:pPr>
      <w:r w:rsidRPr="00721615">
        <w:rPr>
          <w:rStyle w:val="a4"/>
          <w:sz w:val="30"/>
          <w:szCs w:val="30"/>
        </w:rPr>
        <w:t xml:space="preserve">Контактные телефоны: </w:t>
      </w:r>
    </w:p>
    <w:p w14:paraId="7A4170DC" w14:textId="77777777" w:rsidR="00636F77" w:rsidRPr="00721615" w:rsidRDefault="00636F77" w:rsidP="00636F77">
      <w:pPr>
        <w:pStyle w:val="1"/>
        <w:spacing w:before="0" w:beforeAutospacing="0" w:after="0" w:afterAutospacing="0"/>
        <w:ind w:firstLine="426"/>
        <w:jc w:val="both"/>
        <w:rPr>
          <w:rStyle w:val="a4"/>
          <w:b w:val="0"/>
          <w:sz w:val="30"/>
          <w:szCs w:val="30"/>
        </w:rPr>
      </w:pPr>
      <w:r w:rsidRPr="00721615">
        <w:rPr>
          <w:rStyle w:val="a4"/>
          <w:sz w:val="30"/>
          <w:szCs w:val="30"/>
        </w:rPr>
        <w:t>Мобильный +375 29 113 81 56 (</w:t>
      </w:r>
      <w:proofErr w:type="spellStart"/>
      <w:r w:rsidRPr="00721615">
        <w:rPr>
          <w:rStyle w:val="a4"/>
          <w:sz w:val="30"/>
          <w:szCs w:val="30"/>
        </w:rPr>
        <w:t>Черданцева</w:t>
      </w:r>
      <w:proofErr w:type="spellEnd"/>
      <w:r w:rsidRPr="00721615">
        <w:rPr>
          <w:rStyle w:val="a4"/>
          <w:sz w:val="30"/>
          <w:szCs w:val="30"/>
        </w:rPr>
        <w:t xml:space="preserve"> Ирина Викторовна, председатель цикловой комиссии «Специальное фортепиано»); </w:t>
      </w:r>
    </w:p>
    <w:p w14:paraId="3B93A3B4" w14:textId="77777777" w:rsidR="00636F77" w:rsidRPr="00721615" w:rsidRDefault="00636F77" w:rsidP="00636F77">
      <w:pPr>
        <w:pStyle w:val="1"/>
        <w:spacing w:before="0" w:beforeAutospacing="0" w:after="0" w:afterAutospacing="0"/>
        <w:ind w:firstLine="426"/>
        <w:jc w:val="both"/>
        <w:rPr>
          <w:rStyle w:val="a4"/>
          <w:b w:val="0"/>
          <w:sz w:val="30"/>
          <w:szCs w:val="30"/>
        </w:rPr>
      </w:pPr>
      <w:r w:rsidRPr="00721615">
        <w:rPr>
          <w:rStyle w:val="a4"/>
          <w:sz w:val="30"/>
          <w:szCs w:val="30"/>
        </w:rPr>
        <w:t xml:space="preserve">Мобильный +375 </w:t>
      </w:r>
      <w:proofErr w:type="gramStart"/>
      <w:r w:rsidRPr="00721615">
        <w:rPr>
          <w:rStyle w:val="a4"/>
          <w:sz w:val="30"/>
          <w:szCs w:val="30"/>
        </w:rPr>
        <w:t>29  335</w:t>
      </w:r>
      <w:proofErr w:type="gramEnd"/>
      <w:r w:rsidRPr="00721615">
        <w:rPr>
          <w:rStyle w:val="a4"/>
          <w:sz w:val="30"/>
          <w:szCs w:val="30"/>
        </w:rPr>
        <w:t xml:space="preserve"> 26 11, (</w:t>
      </w:r>
      <w:proofErr w:type="spellStart"/>
      <w:r w:rsidRPr="00721615">
        <w:rPr>
          <w:rStyle w:val="a4"/>
          <w:sz w:val="30"/>
          <w:szCs w:val="30"/>
        </w:rPr>
        <w:t>Точиленко</w:t>
      </w:r>
      <w:proofErr w:type="spellEnd"/>
      <w:r w:rsidRPr="00721615">
        <w:rPr>
          <w:rStyle w:val="a4"/>
          <w:sz w:val="30"/>
          <w:szCs w:val="30"/>
        </w:rPr>
        <w:t xml:space="preserve"> Татьяна Анатольевна, председатель цикловой комиссии «Струнные смычковые инструменты»); </w:t>
      </w:r>
    </w:p>
    <w:p w14:paraId="29FC0CEE" w14:textId="77777777" w:rsidR="00636F77" w:rsidRDefault="00636F77" w:rsidP="00636F77">
      <w:pPr>
        <w:pStyle w:val="1"/>
        <w:spacing w:before="0" w:beforeAutospacing="0" w:after="0" w:afterAutospacing="0"/>
        <w:ind w:firstLine="426"/>
        <w:jc w:val="both"/>
        <w:rPr>
          <w:rStyle w:val="a4"/>
          <w:b w:val="0"/>
          <w:sz w:val="30"/>
          <w:szCs w:val="30"/>
        </w:rPr>
      </w:pPr>
      <w:r w:rsidRPr="00721615">
        <w:rPr>
          <w:rStyle w:val="a4"/>
          <w:sz w:val="30"/>
          <w:szCs w:val="30"/>
        </w:rPr>
        <w:t>Рабочий +375</w:t>
      </w:r>
      <w:r w:rsidRPr="00721615">
        <w:rPr>
          <w:rStyle w:val="a4"/>
          <w:sz w:val="30"/>
          <w:szCs w:val="30"/>
          <w:lang w:val="en-US"/>
        </w:rPr>
        <w:t> </w:t>
      </w:r>
      <w:r w:rsidRPr="00721615">
        <w:rPr>
          <w:rStyle w:val="a4"/>
          <w:sz w:val="30"/>
          <w:szCs w:val="30"/>
        </w:rPr>
        <w:t>232 30 53 95</w:t>
      </w:r>
      <w:r w:rsidRPr="00721615">
        <w:rPr>
          <w:rStyle w:val="a4"/>
          <w:sz w:val="30"/>
          <w:szCs w:val="30"/>
          <w:lang w:val="be-BY"/>
        </w:rPr>
        <w:t xml:space="preserve"> (</w:t>
      </w:r>
      <w:r w:rsidRPr="00721615">
        <w:rPr>
          <w:rStyle w:val="a4"/>
          <w:sz w:val="30"/>
          <w:szCs w:val="30"/>
        </w:rPr>
        <w:t>Мороз Марина Александровна, заведующий отделением</w:t>
      </w:r>
      <w:r w:rsidRPr="00721615">
        <w:rPr>
          <w:rStyle w:val="a4"/>
          <w:sz w:val="30"/>
          <w:szCs w:val="30"/>
          <w:lang w:val="be-BY"/>
        </w:rPr>
        <w:t>)</w:t>
      </w:r>
      <w:r w:rsidRPr="00721615">
        <w:rPr>
          <w:rStyle w:val="a4"/>
          <w:sz w:val="30"/>
          <w:szCs w:val="30"/>
        </w:rPr>
        <w:t>.</w:t>
      </w:r>
    </w:p>
    <w:p w14:paraId="4588C673" w14:textId="77777777" w:rsidR="00636F77" w:rsidRPr="00B2313F" w:rsidRDefault="00636F77" w:rsidP="00636F77">
      <w:pPr>
        <w:pStyle w:val="1"/>
        <w:spacing w:before="0" w:beforeAutospacing="0" w:after="0" w:afterAutospacing="0"/>
        <w:ind w:firstLine="426"/>
        <w:jc w:val="both"/>
        <w:rPr>
          <w:sz w:val="30"/>
          <w:szCs w:val="30"/>
        </w:rPr>
      </w:pPr>
    </w:p>
    <w:p w14:paraId="6E817CBD" w14:textId="77777777" w:rsidR="00BC40B0" w:rsidRDefault="00BC40B0"/>
    <w:sectPr w:rsidR="00BC40B0" w:rsidSect="00C240E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BF6"/>
    <w:rsid w:val="00636F77"/>
    <w:rsid w:val="009A7BF6"/>
    <w:rsid w:val="00BC40B0"/>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20843"/>
  <w15:chartTrackingRefBased/>
  <w15:docId w15:val="{8225902F-3CBA-4415-B656-1E763850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F77"/>
    <w:pPr>
      <w:spacing w:line="256" w:lineRule="auto"/>
    </w:pPr>
    <w:rPr>
      <w:rFonts w:ascii="Times New Roman" w:eastAsia="Calibri" w:hAnsi="Times New Roman" w:cs="Times New Roman"/>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36F77"/>
    <w:rPr>
      <w:color w:val="0000FF"/>
      <w:u w:val="single"/>
    </w:rPr>
  </w:style>
  <w:style w:type="paragraph" w:customStyle="1" w:styleId="1">
    <w:name w:val="Обычный (веб)1"/>
    <w:basedOn w:val="a"/>
    <w:uiPriority w:val="99"/>
    <w:unhideWhenUsed/>
    <w:rsid w:val="00636F77"/>
    <w:pPr>
      <w:spacing w:before="100" w:beforeAutospacing="1" w:after="100" w:afterAutospacing="1" w:line="240" w:lineRule="auto"/>
    </w:pPr>
    <w:rPr>
      <w:rFonts w:eastAsia="Times New Roman"/>
      <w:sz w:val="24"/>
      <w:szCs w:val="24"/>
      <w:lang w:eastAsia="ru-RU"/>
    </w:rPr>
  </w:style>
  <w:style w:type="character" w:styleId="a4">
    <w:name w:val="Strong"/>
    <w:uiPriority w:val="22"/>
    <w:qFormat/>
    <w:rsid w:val="00636F77"/>
    <w:rPr>
      <w:b/>
      <w:bCs/>
    </w:rPr>
  </w:style>
  <w:style w:type="paragraph" w:styleId="a5">
    <w:name w:val="No Spacing"/>
    <w:uiPriority w:val="1"/>
    <w:qFormat/>
    <w:rsid w:val="00636F77"/>
    <w:pPr>
      <w:spacing w:after="0" w:line="240" w:lineRule="auto"/>
    </w:pPr>
    <w:rPr>
      <w:rFonts w:ascii="Times New Roman" w:eastAsia="Calibri" w:hAnsi="Times New Roman" w:cs="Times New Roman"/>
      <w:sz w:val="32"/>
      <w:szCs w:val="32"/>
      <w:lang w:val="ru-RU"/>
    </w:rPr>
  </w:style>
  <w:style w:type="character" w:customStyle="1" w:styleId="apple-converted-space">
    <w:name w:val="apple-converted-space"/>
    <w:basedOn w:val="a0"/>
    <w:rsid w:val="00636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drey_maximenk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1940</Words>
  <Characters>11064</Characters>
  <Application>Microsoft Office Word</Application>
  <DocSecurity>0</DocSecurity>
  <Lines>92</Lines>
  <Paragraphs>25</Paragraphs>
  <ScaleCrop>false</ScaleCrop>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2024-01-23T14:17:00Z</dcterms:created>
  <dcterms:modified xsi:type="dcterms:W3CDTF">2024-01-23T14:18:00Z</dcterms:modified>
</cp:coreProperties>
</file>